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eastAsia="宋体"/>
          <w:b/>
          <w:bCs/>
          <w:color w:val="FF0000"/>
          <w:spacing w:val="-100"/>
          <w:sz w:val="72"/>
          <w:szCs w:val="72"/>
          <w:lang w:eastAsia="zh-CN"/>
        </w:rPr>
      </w:pPr>
      <w:r>
        <w:rPr>
          <w:rFonts w:hint="eastAsia" w:ascii="微软雅黑" w:hAnsi="微软雅黑" w:eastAsia="微软雅黑" w:cs="微软雅黑"/>
          <w:color w:val="3E3E3E"/>
          <w:szCs w:val="21"/>
          <w:lang w:val="en-US" w:eastAsia="zh-CN"/>
        </w:rPr>
        <w:t xml:space="preserve">  </w:t>
      </w:r>
      <w:r>
        <w:rPr>
          <w:rFonts w:hint="eastAsia" w:eastAsia="宋体"/>
          <w:b/>
          <w:bCs/>
          <w:color w:val="FF0000"/>
          <w:spacing w:val="-100"/>
          <w:sz w:val="72"/>
          <w:szCs w:val="72"/>
          <w:lang w:eastAsia="zh-CN"/>
        </w:rPr>
        <w:t>中国人生科学学会</w:t>
      </w:r>
    </w:p>
    <w:p>
      <w:pPr>
        <w:jc w:val="distribute"/>
        <w:rPr>
          <w:rFonts w:hint="eastAsia" w:eastAsia="宋体"/>
          <w:b/>
          <w:bCs/>
          <w:color w:val="FF0000"/>
          <w:spacing w:val="-100"/>
          <w:sz w:val="72"/>
          <w:szCs w:val="72"/>
          <w:lang w:eastAsia="zh-CN"/>
        </w:rPr>
      </w:pPr>
      <w:r>
        <w:rPr>
          <w:rFonts w:hint="eastAsia" w:eastAsia="宋体"/>
          <w:b/>
          <w:bCs/>
          <w:color w:val="FF0000"/>
          <w:spacing w:val="-100"/>
          <w:sz w:val="72"/>
          <w:szCs w:val="72"/>
          <w:lang w:eastAsia="zh-CN"/>
        </w:rPr>
        <w:t>学生发展指导专业委员会</w:t>
      </w:r>
      <w:r>
        <w:rPr>
          <w:rFonts w:hint="eastAsia"/>
          <w:b/>
          <w:bCs/>
          <w:sz w:val="72"/>
          <w:szCs w:val="72"/>
          <w:lang w:val="zh-CN"/>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565150</wp:posOffset>
                </wp:positionV>
                <wp:extent cx="5943600" cy="635"/>
                <wp:effectExtent l="0" t="0" r="0" b="0"/>
                <wp:wrapNone/>
                <wp:docPr id="2" name="Line 2"/>
                <wp:cNvGraphicFramePr/>
                <a:graphic xmlns:a="http://schemas.openxmlformats.org/drawingml/2006/main">
                  <a:graphicData uri="http://schemas.microsoft.com/office/word/2010/wordprocessingShape">
                    <wps:wsp>
                      <wps:cNvCnPr/>
                      <wps:spPr>
                        <a:xfrm>
                          <a:off x="0" y="0"/>
                          <a:ext cx="59436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7.7pt;margin-top:44.5pt;height:0.05pt;width:468pt;z-index:251660288;mso-width-relative:page;mso-height-relative:page;" filled="f" stroked="t" coordsize="21600,21600" o:gfxdata="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sJbq9gAAAAJAQAADwAAAAAAAAABACAAAAAiAAAAZHJzL2Rvd25y&#10;ZXYueG1sUEsBAhQAFAAAAAgAh07iQHTcu4/FAQAAjgMAAA4AAAAAAAAAAQAgAAAAJwEAAGRycy9l&#10;Mm9Eb2MueG1sUEsFBgAAAAAGAAYAWQEAAF4FAAAAAA==&#10;">
                <v:fill on="f" focussize="0,0"/>
                <v:stroke weight="2.25pt" color="#FF0000" joinstyle="round"/>
                <v:imagedata o:title=""/>
                <o:lock v:ext="edit" aspectratio="f"/>
              </v:line>
            </w:pict>
          </mc:Fallback>
        </mc:AlternateContent>
      </w:r>
    </w:p>
    <w:p>
      <w:pPr>
        <w:jc w:val="distribute"/>
        <w:rPr>
          <w:rFonts w:hint="eastAsia"/>
          <w:lang w:val="en-US" w:eastAsia="zh-CN"/>
        </w:rPr>
      </w:pPr>
      <w:r>
        <w:rPr>
          <w:rFonts w:hint="eastAsia" w:eastAsia="宋体"/>
          <w:b/>
          <w:bCs/>
          <w:color w:val="FF0000"/>
          <w:spacing w:val="-100"/>
          <w:sz w:val="72"/>
          <w:szCs w:val="72"/>
          <w:lang w:val="en-US" w:eastAsia="zh-CN"/>
        </w:rPr>
        <w:t xml:space="preserve">    </w:t>
      </w:r>
    </w:p>
    <w:p>
      <w:pPr>
        <w:rPr>
          <w:rFonts w:hint="eastAsia"/>
          <w:lang w:val="en-US" w:eastAsia="zh-CN"/>
        </w:rPr>
      </w:pPr>
      <w:r>
        <w:rPr>
          <w:rFonts w:hint="eastAsia"/>
          <w:lang w:val="en-US" w:eastAsia="zh-CN"/>
        </w:rPr>
        <w:t xml:space="preserve">                                                        学专委201715号文件</w:t>
      </w:r>
    </w:p>
    <w:p>
      <w:pPr>
        <w:jc w:val="center"/>
        <w:rPr>
          <w:rFonts w:hint="eastAsia"/>
          <w:b/>
          <w:bCs/>
          <w:sz w:val="32"/>
          <w:szCs w:val="32"/>
        </w:rPr>
      </w:pPr>
      <w:r>
        <w:rPr>
          <w:rFonts w:hint="eastAsia"/>
          <w:b/>
          <w:bCs/>
          <w:sz w:val="32"/>
          <w:szCs w:val="32"/>
          <w:lang w:val="en-US" w:eastAsia="zh-CN"/>
        </w:rPr>
        <w:t>关于开展“2017首届</w:t>
      </w:r>
      <w:r>
        <w:rPr>
          <w:rFonts w:hint="eastAsia"/>
          <w:b/>
          <w:bCs/>
          <w:sz w:val="32"/>
          <w:szCs w:val="32"/>
          <w:lang w:eastAsia="zh-CN"/>
        </w:rPr>
        <w:t>全国中学生生涯规划教育</w:t>
      </w:r>
      <w:r>
        <w:rPr>
          <w:rFonts w:hint="eastAsia"/>
          <w:b/>
          <w:bCs/>
          <w:sz w:val="32"/>
          <w:szCs w:val="32"/>
        </w:rPr>
        <w:t>研学营”</w:t>
      </w:r>
    </w:p>
    <w:p>
      <w:pPr>
        <w:jc w:val="center"/>
        <w:rPr>
          <w:rFonts w:hint="eastAsia"/>
          <w:b/>
          <w:bCs/>
          <w:sz w:val="32"/>
          <w:szCs w:val="32"/>
          <w:lang w:val="en-US" w:eastAsia="zh-CN"/>
        </w:rPr>
      </w:pPr>
      <w:r>
        <w:rPr>
          <w:rFonts w:hint="eastAsia"/>
          <w:b/>
          <w:bCs/>
          <w:sz w:val="32"/>
          <w:szCs w:val="32"/>
          <w:lang w:eastAsia="zh-CN"/>
        </w:rPr>
        <w:t>邀</w:t>
      </w:r>
      <w:r>
        <w:rPr>
          <w:rFonts w:hint="eastAsia"/>
          <w:b/>
          <w:bCs/>
          <w:sz w:val="32"/>
          <w:szCs w:val="32"/>
          <w:lang w:val="en-US" w:eastAsia="zh-CN"/>
        </w:rPr>
        <w:t xml:space="preserve"> </w:t>
      </w:r>
      <w:r>
        <w:rPr>
          <w:rFonts w:hint="eastAsia"/>
          <w:b/>
          <w:bCs/>
          <w:sz w:val="32"/>
          <w:szCs w:val="32"/>
          <w:lang w:eastAsia="zh-CN"/>
        </w:rPr>
        <w:t>请</w:t>
      </w:r>
      <w:r>
        <w:rPr>
          <w:rFonts w:hint="eastAsia"/>
          <w:b/>
          <w:bCs/>
          <w:sz w:val="32"/>
          <w:szCs w:val="32"/>
          <w:lang w:val="en-US" w:eastAsia="zh-CN"/>
        </w:rPr>
        <w:t xml:space="preserve"> </w:t>
      </w:r>
      <w:r>
        <w:rPr>
          <w:rFonts w:hint="eastAsia"/>
          <w:b/>
          <w:bCs/>
          <w:sz w:val="32"/>
          <w:szCs w:val="32"/>
          <w:lang w:eastAsia="zh-CN"/>
        </w:rPr>
        <w:t>函</w:t>
      </w:r>
    </w:p>
    <w:p>
      <w:pPr>
        <w:rPr>
          <w:rFonts w:hint="eastAsia"/>
          <w:lang w:val="en-US" w:eastAsia="zh-CN"/>
        </w:rPr>
      </w:pPr>
    </w:p>
    <w:p>
      <w:pPr>
        <w:rPr>
          <w:rFonts w:hint="eastAsia"/>
          <w:lang w:val="en-US" w:eastAsia="zh-CN"/>
        </w:rPr>
      </w:pPr>
      <w:r>
        <w:rPr>
          <w:rFonts w:hint="eastAsia"/>
          <w:lang w:val="en-US" w:eastAsia="zh-CN"/>
        </w:rPr>
        <w:t>全国各中学、中学生家长：</w:t>
      </w:r>
    </w:p>
    <w:p>
      <w:pPr>
        <w:rPr>
          <w:rFonts w:hint="eastAsia"/>
        </w:rPr>
      </w:pPr>
      <w:r>
        <w:rPr>
          <w:rFonts w:hint="eastAsia"/>
          <w:lang w:val="en-US" w:eastAsia="zh-CN"/>
        </w:rPr>
        <w:t xml:space="preserve">    </w:t>
      </w:r>
      <w:r>
        <w:rPr>
          <w:rFonts w:hint="eastAsia"/>
        </w:rPr>
        <w:t>生涯教育是以学生发展为本，既着眼于学生当下生活，又着眼于学生未来发展的教育，是育人的新视角、新途径，是提高德育实效性的突破口，是学生成长的动力引擎。以目标为牵引，以责任感、使命感为动力，激发学生主体意识，引领学生主动发展、为未来职业发展打下良好基础。目前，我国中学生的生涯规划教育刚刚处在启蒙状态，从生涯研究、生涯教师、生涯课程、生涯体验等都成为学校进行生涯教育的困惑所在。</w:t>
      </w:r>
    </w:p>
    <w:p>
      <w:pPr>
        <w:rPr>
          <w:rFonts w:hint="eastAsia"/>
        </w:rPr>
      </w:pPr>
      <w:r>
        <w:rPr>
          <w:rFonts w:hint="eastAsia"/>
        </w:rPr>
        <w:t xml:space="preserve"> </w:t>
      </w:r>
      <w:r>
        <w:rPr>
          <w:rFonts w:hint="eastAsia"/>
          <w:lang w:val="en-US" w:eastAsia="zh-CN"/>
        </w:rPr>
        <w:t xml:space="preserve">   </w:t>
      </w:r>
      <w:r>
        <w:rPr>
          <w:rFonts w:hint="eastAsia"/>
        </w:rPr>
        <w:t>为了解决中学生生涯规划教育的实际问题，贯彻《国家中长期教育改革和发展规划纲要(2010-2020年)》：“建立学生发展指导制度，加强对学生的理想、心理、学业等多方面指导”等文件精神，结合教育部等11部门联合发布的《关于推进中小学生研学旅行》的意见(根据意见，研学旅行将纳入中小学教育教学计划，学生参与情况纳入综合素质评价体系)，在新高考背景下，帮助学生树立生涯规划意识，掌握生涯规划的基本方法，引导学生科学合理地规划初高中学习、生活和实践，引导学生以“成功者”的心态看待未来，形成提高自身素质、拼搏向上的动力，珍惜在校生活，努力为未来发展做好铺垫。为此，中国人生科学学会学生发展指导专业委员会、世纪明德北京青青部落教育科技有限公司联合举办“2017</w:t>
      </w:r>
      <w:r>
        <w:rPr>
          <w:rFonts w:hint="eastAsia"/>
          <w:lang w:eastAsia="zh-CN"/>
        </w:rPr>
        <w:t>全国中学生生涯规划教育</w:t>
      </w:r>
      <w:r>
        <w:rPr>
          <w:rFonts w:hint="eastAsia"/>
        </w:rPr>
        <w:t>研学营”，在研学活动中中通过探访首都著名企业、名师生涯课程指导的形式与“你的未来对话”、“与你的未来互动”。</w:t>
      </w:r>
    </w:p>
    <w:p>
      <w:pPr>
        <w:ind w:firstLine="420"/>
        <w:rPr>
          <w:rFonts w:hint="eastAsia"/>
        </w:rPr>
      </w:pPr>
      <w:r>
        <w:rPr>
          <w:rFonts w:hint="eastAsia"/>
          <w:lang w:val="en-US" w:eastAsia="zh-CN"/>
        </w:rPr>
        <w:t>活动</w:t>
      </w:r>
      <w:r>
        <w:rPr>
          <w:rFonts w:hint="eastAsia"/>
        </w:rPr>
        <w:t>将于2017年3月1日启动，</w:t>
      </w:r>
      <w:r>
        <w:rPr>
          <w:rFonts w:hint="eastAsia"/>
          <w:lang w:eastAsia="zh-CN"/>
        </w:rPr>
        <w:t>并</w:t>
      </w:r>
      <w:r>
        <w:rPr>
          <w:rFonts w:hint="eastAsia"/>
        </w:rPr>
        <w:t>将携手全国权威生涯教育专家，为广大中学生提供感知未来、展现自我的机会，锻炼实践能力，加强心理素质，提高危机意识，重视生涯发展，尽早为梦想做好准备。</w:t>
      </w:r>
    </w:p>
    <w:p>
      <w:pPr>
        <w:ind w:firstLine="420"/>
        <w:rPr>
          <w:rFonts w:hint="eastAsia"/>
          <w:lang w:eastAsia="zh-CN"/>
        </w:rPr>
      </w:pPr>
      <w:r>
        <w:rPr>
          <w:rFonts w:hint="eastAsia"/>
          <w:lang w:eastAsia="zh-CN"/>
        </w:rPr>
        <w:t>现将有关通知如下</w:t>
      </w:r>
    </w:p>
    <w:p>
      <w:pPr>
        <w:ind w:firstLine="420"/>
        <w:rPr>
          <w:rFonts w:hint="eastAsia"/>
          <w:lang w:eastAsia="zh-CN"/>
        </w:rPr>
      </w:pPr>
    </w:p>
    <w:p>
      <w:pPr>
        <w:rPr>
          <w:rFonts w:hint="eastAsia"/>
          <w:b/>
          <w:bCs/>
          <w:lang w:eastAsia="zh-CN"/>
        </w:rPr>
      </w:pPr>
      <w:r>
        <w:rPr>
          <w:rFonts w:hint="eastAsia"/>
          <w:b/>
          <w:bCs/>
          <w:lang w:eastAsia="zh-CN"/>
        </w:rPr>
        <w:t>研学口号：我和未来有个约会</w:t>
      </w:r>
    </w:p>
    <w:p>
      <w:pPr>
        <w:rPr>
          <w:rFonts w:hint="eastAsia"/>
          <w:b/>
          <w:bCs/>
        </w:rPr>
      </w:pPr>
      <w:r>
        <w:rPr>
          <w:rFonts w:hint="eastAsia"/>
          <w:b/>
          <w:bCs/>
          <w:lang w:eastAsia="zh-CN"/>
        </w:rPr>
        <w:t>主办单位：</w:t>
      </w:r>
      <w:r>
        <w:rPr>
          <w:rFonts w:hint="eastAsia"/>
          <w:b/>
          <w:bCs/>
        </w:rPr>
        <w:t>中国人生科学学会学生发展指导专业委员会</w:t>
      </w:r>
    </w:p>
    <w:p>
      <w:pPr>
        <w:rPr>
          <w:rFonts w:hint="eastAsia"/>
          <w:b/>
          <w:bCs/>
        </w:rPr>
      </w:pPr>
      <w:r>
        <w:rPr>
          <w:rFonts w:hint="eastAsia"/>
          <w:b/>
          <w:bCs/>
          <w:lang w:eastAsia="zh-CN"/>
        </w:rPr>
        <w:t>承办单位：</w:t>
      </w:r>
      <w:r>
        <w:rPr>
          <w:rFonts w:hint="eastAsia"/>
          <w:b/>
          <w:bCs/>
        </w:rPr>
        <w:t>北京青青部落教育科技有限公司</w:t>
      </w:r>
    </w:p>
    <w:p>
      <w:pPr>
        <w:rPr>
          <w:rFonts w:hint="eastAsia"/>
          <w:b/>
          <w:bCs/>
          <w:lang w:val="en-US" w:eastAsia="zh-CN"/>
        </w:rPr>
      </w:pPr>
      <w:r>
        <w:rPr>
          <w:rFonts w:hint="eastAsia"/>
          <w:b/>
          <w:bCs/>
          <w:lang w:eastAsia="zh-CN"/>
        </w:rPr>
        <w:t>学术支持：国家课题《生涯规划教育与学生未来发展研究》总课题组</w:t>
      </w:r>
    </w:p>
    <w:p>
      <w:pPr>
        <w:rPr>
          <w:rFonts w:hint="eastAsia"/>
          <w:b/>
          <w:bCs/>
          <w:lang w:val="en-US" w:eastAsia="zh-CN"/>
        </w:rPr>
      </w:pPr>
      <w:r>
        <w:rPr>
          <w:rFonts w:hint="eastAsia"/>
          <w:b/>
          <w:bCs/>
          <w:lang w:val="en-US" w:eastAsia="zh-CN"/>
        </w:rPr>
        <w:t xml:space="preserve">          中国学校生涯规划教育网    北京成长智慧教育有限公司</w:t>
      </w:r>
    </w:p>
    <w:p>
      <w:pPr>
        <w:pStyle w:val="7"/>
        <w:widowControl/>
        <w:numPr>
          <w:ilvl w:val="0"/>
          <w:numId w:val="0"/>
        </w:numPr>
        <w:shd w:val="clear" w:color="auto" w:fill="FFFFFF"/>
        <w:spacing w:line="540" w:lineRule="atLeast"/>
        <w:jc w:val="left"/>
        <w:textAlignment w:val="baseline"/>
        <w:rPr>
          <w:rFonts w:hint="eastAsia" w:cstheme="minorBidi"/>
          <w:kern w:val="2"/>
          <w:sz w:val="21"/>
          <w:szCs w:val="24"/>
          <w:lang w:val="en-US" w:eastAsia="zh-CN" w:bidi="ar-SA"/>
        </w:rPr>
      </w:pPr>
    </w:p>
    <w:p>
      <w:pPr>
        <w:pStyle w:val="7"/>
        <w:widowControl/>
        <w:numPr>
          <w:ilvl w:val="0"/>
          <w:numId w:val="0"/>
        </w:numPr>
        <w:shd w:val="clear" w:color="auto" w:fill="FFFFFF"/>
        <w:spacing w:line="540" w:lineRule="atLeast"/>
        <w:jc w:val="left"/>
        <w:textAlignment w:val="baseline"/>
        <w:rPr>
          <w:rFonts w:hint="eastAsia" w:cstheme="minorBidi"/>
          <w:kern w:val="2"/>
          <w:sz w:val="21"/>
          <w:szCs w:val="24"/>
          <w:lang w:val="en-US" w:eastAsia="zh-CN" w:bidi="ar-SA"/>
        </w:rPr>
      </w:pPr>
    </w:p>
    <w:p>
      <w:pPr>
        <w:pStyle w:val="7"/>
        <w:widowControl/>
        <w:numPr>
          <w:ilvl w:val="0"/>
          <w:numId w:val="0"/>
        </w:numPr>
        <w:shd w:val="clear" w:color="auto" w:fill="FFFFFF"/>
        <w:spacing w:line="540" w:lineRule="atLeast"/>
        <w:jc w:val="left"/>
        <w:textAlignment w:val="baseline"/>
        <w:rPr>
          <w:rFonts w:hint="eastAsia" w:cstheme="minorBidi"/>
          <w:kern w:val="2"/>
          <w:sz w:val="21"/>
          <w:szCs w:val="24"/>
          <w:lang w:val="en-US" w:eastAsia="zh-CN" w:bidi="ar-SA"/>
        </w:rPr>
      </w:pPr>
    </w:p>
    <w:p>
      <w:pPr>
        <w:pStyle w:val="7"/>
        <w:widowControl/>
        <w:numPr>
          <w:ilvl w:val="0"/>
          <w:numId w:val="0"/>
        </w:numPr>
        <w:shd w:val="clear" w:color="auto" w:fill="FFFFFF"/>
        <w:spacing w:line="540" w:lineRule="atLeast"/>
        <w:jc w:val="left"/>
        <w:textAlignment w:val="baseline"/>
        <w:rPr>
          <w:rFonts w:hint="eastAsia" w:asciiTheme="minorHAnsi" w:hAnsiTheme="minorHAnsi" w:eastAsiaTheme="minorEastAsia" w:cstheme="minorBidi"/>
          <w:b/>
          <w:bCs/>
          <w:kern w:val="2"/>
          <w:sz w:val="21"/>
          <w:szCs w:val="24"/>
          <w:lang w:val="en-US" w:eastAsia="zh-CN" w:bidi="ar-SA"/>
        </w:rPr>
      </w:pPr>
      <w:r>
        <w:rPr>
          <w:rFonts w:hint="eastAsia" w:cstheme="minorBidi"/>
          <w:b/>
          <w:bCs/>
          <w:kern w:val="2"/>
          <w:sz w:val="21"/>
          <w:szCs w:val="24"/>
          <w:lang w:val="en-US" w:eastAsia="zh-CN" w:bidi="ar-SA"/>
        </w:rPr>
        <w:t>一、</w:t>
      </w:r>
      <w:r>
        <w:rPr>
          <w:rFonts w:hint="eastAsia" w:asciiTheme="minorHAnsi" w:hAnsiTheme="minorHAnsi" w:eastAsiaTheme="minorEastAsia" w:cstheme="minorBidi"/>
          <w:b/>
          <w:bCs/>
          <w:kern w:val="2"/>
          <w:sz w:val="21"/>
          <w:szCs w:val="24"/>
          <w:lang w:val="en-US" w:eastAsia="zh-CN" w:bidi="ar-SA"/>
        </w:rPr>
        <w:t>行程特色</w:t>
      </w:r>
    </w:p>
    <w:p>
      <w:pPr>
        <w:pStyle w:val="7"/>
        <w:widowControl/>
        <w:shd w:val="clear" w:color="auto" w:fill="FFFFFF"/>
        <w:spacing w:line="540" w:lineRule="atLeast"/>
        <w:ind w:firstLineChars="0"/>
        <w:jc w:val="left"/>
        <w:textAlignment w:val="baseline"/>
        <w:rPr>
          <w:rFonts w:hint="eastAsia" w:asciiTheme="minorHAnsi" w:hAnsiTheme="minorHAnsi" w:eastAsiaTheme="minorEastAsia"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制定自己的生涯规划，和自己的未来对话</w:t>
      </w:r>
    </w:p>
    <w:p>
      <w:pPr>
        <w:pStyle w:val="7"/>
        <w:widowControl/>
        <w:shd w:val="clear" w:color="auto" w:fill="FFFFFF"/>
        <w:spacing w:line="540" w:lineRule="atLeast"/>
        <w:ind w:firstLineChars="0"/>
        <w:jc w:val="left"/>
        <w:textAlignment w:val="baseline"/>
        <w:rPr>
          <w:rFonts w:hint="eastAsia" w:asciiTheme="minorHAnsi" w:hAnsiTheme="minorHAnsi" w:eastAsiaTheme="minorEastAsia"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专家讲授中学生</w:t>
      </w:r>
      <w:r>
        <w:rPr>
          <w:rFonts w:hint="eastAsia" w:cstheme="minorBidi"/>
          <w:b w:val="0"/>
          <w:bCs w:val="0"/>
          <w:kern w:val="2"/>
          <w:sz w:val="21"/>
          <w:szCs w:val="24"/>
          <w:lang w:val="en-US" w:eastAsia="zh-CN" w:bidi="ar-SA"/>
        </w:rPr>
        <w:t>生</w:t>
      </w:r>
      <w:r>
        <w:rPr>
          <w:rFonts w:hint="eastAsia" w:asciiTheme="minorHAnsi" w:hAnsiTheme="minorHAnsi" w:eastAsiaTheme="minorEastAsia" w:cstheme="minorBidi"/>
          <w:b w:val="0"/>
          <w:bCs w:val="0"/>
          <w:kern w:val="2"/>
          <w:sz w:val="21"/>
          <w:szCs w:val="24"/>
          <w:lang w:val="en-US" w:eastAsia="zh-CN" w:bidi="ar-SA"/>
        </w:rPr>
        <w:t>涯规划、大学专业设置、行业分析，透析生涯发展。</w:t>
      </w:r>
    </w:p>
    <w:p>
      <w:pPr>
        <w:pStyle w:val="7"/>
        <w:widowControl/>
        <w:shd w:val="clear" w:color="auto" w:fill="FFFFFF"/>
        <w:spacing w:line="540" w:lineRule="atLeast"/>
        <w:ind w:firstLineChars="0"/>
        <w:jc w:val="left"/>
        <w:textAlignment w:val="baseline"/>
        <w:rPr>
          <w:rFonts w:hint="eastAsia" w:cstheme="minorBidi"/>
          <w:b/>
          <w:bCs/>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首都著名企业参观，解析企业文化与产品创意，HR面对面，分享企业人才需求特点。</w:t>
      </w:r>
    </w:p>
    <w:p>
      <w:pPr>
        <w:widowControl/>
        <w:shd w:val="clear" w:color="auto" w:fill="FFFFFF"/>
        <w:spacing w:line="540" w:lineRule="atLeast"/>
        <w:jc w:val="left"/>
        <w:textAlignment w:val="baseline"/>
        <w:rPr>
          <w:rFonts w:hint="eastAsia" w:asciiTheme="minorHAnsi" w:hAnsiTheme="minorHAnsi" w:eastAsiaTheme="minorEastAsia" w:cstheme="minorBidi"/>
          <w:b/>
          <w:bCs/>
          <w:kern w:val="2"/>
          <w:sz w:val="21"/>
          <w:szCs w:val="24"/>
          <w:lang w:val="en-US" w:eastAsia="zh-CN" w:bidi="ar-SA"/>
        </w:rPr>
      </w:pPr>
      <w:r>
        <w:rPr>
          <w:rFonts w:hint="eastAsia" w:cstheme="minorBidi"/>
          <w:b/>
          <w:bCs/>
          <w:kern w:val="2"/>
          <w:sz w:val="21"/>
          <w:szCs w:val="24"/>
          <w:lang w:val="en-US" w:eastAsia="zh-CN" w:bidi="ar-SA"/>
        </w:rPr>
        <w:t xml:space="preserve">  二、  生涯</w:t>
      </w:r>
      <w:r>
        <w:rPr>
          <w:rFonts w:hint="eastAsia" w:asciiTheme="minorHAnsi" w:hAnsiTheme="minorHAnsi" w:eastAsiaTheme="minorEastAsia" w:cstheme="minorBidi"/>
          <w:b/>
          <w:bCs/>
          <w:kern w:val="2"/>
          <w:sz w:val="21"/>
          <w:szCs w:val="24"/>
          <w:lang w:val="en-US" w:eastAsia="zh-CN" w:bidi="ar-SA"/>
        </w:rPr>
        <w:t>研学</w:t>
      </w:r>
      <w:r>
        <w:rPr>
          <w:rFonts w:hint="eastAsia" w:cstheme="minorBidi"/>
          <w:b/>
          <w:bCs/>
          <w:kern w:val="2"/>
          <w:sz w:val="21"/>
          <w:szCs w:val="24"/>
          <w:lang w:val="en-US" w:eastAsia="zh-CN" w:bidi="ar-SA"/>
        </w:rPr>
        <w:t>营</w:t>
      </w:r>
      <w:r>
        <w:rPr>
          <w:rFonts w:hint="eastAsia" w:asciiTheme="minorHAnsi" w:hAnsiTheme="minorHAnsi" w:eastAsiaTheme="minorEastAsia" w:cstheme="minorBidi"/>
          <w:b/>
          <w:bCs/>
          <w:kern w:val="2"/>
          <w:sz w:val="21"/>
          <w:szCs w:val="24"/>
          <w:lang w:val="en-US" w:eastAsia="zh-CN" w:bidi="ar-SA"/>
        </w:rPr>
        <w:t>行程表</w:t>
      </w:r>
    </w:p>
    <w:tbl>
      <w:tblPr>
        <w:tblStyle w:val="5"/>
        <w:tblW w:w="8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540"/>
        <w:gridCol w:w="1430"/>
        <w:gridCol w:w="1418"/>
        <w:gridCol w:w="1417"/>
        <w:gridCol w:w="1282"/>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515" w:type="dxa"/>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p>
        </w:tc>
        <w:tc>
          <w:tcPr>
            <w:tcW w:w="1540" w:type="dxa"/>
            <w:shd w:val="clear" w:color="auto" w:fill="DBEEF3"/>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D1</w:t>
            </w:r>
          </w:p>
        </w:tc>
        <w:tc>
          <w:tcPr>
            <w:tcW w:w="1430" w:type="dxa"/>
            <w:shd w:val="clear" w:color="auto" w:fill="FFFFFF"/>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D2</w:t>
            </w:r>
          </w:p>
        </w:tc>
        <w:tc>
          <w:tcPr>
            <w:tcW w:w="1418" w:type="dxa"/>
            <w:shd w:val="clear" w:color="auto" w:fill="DBEEF3"/>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D3</w:t>
            </w:r>
          </w:p>
        </w:tc>
        <w:tc>
          <w:tcPr>
            <w:tcW w:w="1417" w:type="dxa"/>
            <w:shd w:val="clear" w:color="auto" w:fill="FFFFFF"/>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D4</w:t>
            </w:r>
          </w:p>
        </w:tc>
        <w:tc>
          <w:tcPr>
            <w:tcW w:w="1282" w:type="dxa"/>
            <w:shd w:val="clear" w:color="auto" w:fill="DBEEF3"/>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D5</w:t>
            </w:r>
          </w:p>
        </w:tc>
        <w:tc>
          <w:tcPr>
            <w:tcW w:w="1166" w:type="dxa"/>
            <w:shd w:val="clear" w:color="auto" w:fill="FFFFFF"/>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D6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515" w:type="dxa"/>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上午</w:t>
            </w:r>
          </w:p>
        </w:tc>
        <w:tc>
          <w:tcPr>
            <w:tcW w:w="1540" w:type="dxa"/>
            <w:shd w:val="clear" w:color="auto" w:fill="DBEEF3"/>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报到</w:t>
            </w: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入住营地</w:t>
            </w:r>
          </w:p>
        </w:tc>
        <w:tc>
          <w:tcPr>
            <w:tcW w:w="1430" w:type="dxa"/>
            <w:shd w:val="clear" w:color="auto" w:fill="FFFFFF"/>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企业参观1</w:t>
            </w:r>
          </w:p>
        </w:tc>
        <w:tc>
          <w:tcPr>
            <w:tcW w:w="1418" w:type="dxa"/>
            <w:shd w:val="clear" w:color="auto" w:fill="DBEEF3"/>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企业参观3</w:t>
            </w:r>
          </w:p>
        </w:tc>
        <w:tc>
          <w:tcPr>
            <w:tcW w:w="1417" w:type="dxa"/>
            <w:shd w:val="clear" w:color="auto" w:fill="FFFFFF"/>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企业参观5</w:t>
            </w:r>
          </w:p>
        </w:tc>
        <w:tc>
          <w:tcPr>
            <w:tcW w:w="1282" w:type="dxa"/>
            <w:vMerge w:val="restart"/>
            <w:shd w:val="clear" w:color="auto" w:fill="DBEEF3"/>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生涯案例分析</w:t>
            </w:r>
          </w:p>
        </w:tc>
        <w:tc>
          <w:tcPr>
            <w:tcW w:w="1166" w:type="dxa"/>
            <w:shd w:val="clear" w:color="auto" w:fill="FFFFFF"/>
            <w:vAlign w:val="center"/>
          </w:tcPr>
          <w:p>
            <w:pPr>
              <w:jc w:val="center"/>
              <w:rPr>
                <w:rFonts w:hint="eastAsia" w:cstheme="minorBidi"/>
                <w:kern w:val="2"/>
                <w:sz w:val="21"/>
                <w:szCs w:val="24"/>
                <w:lang w:val="en-US" w:eastAsia="zh-CN" w:bidi="ar-SA"/>
              </w:rPr>
            </w:pPr>
            <w:r>
              <w:rPr>
                <w:rFonts w:hint="eastAsia" w:cstheme="minorBidi"/>
                <w:kern w:val="2"/>
                <w:sz w:val="21"/>
                <w:szCs w:val="24"/>
                <w:lang w:val="en-US" w:eastAsia="zh-CN" w:bidi="ar-SA"/>
              </w:rPr>
              <w:t>颁奖</w:t>
            </w:r>
          </w:p>
          <w:p>
            <w:pPr>
              <w:jc w:val="center"/>
              <w:rPr>
                <w:rFonts w:hint="eastAsia" w:cstheme="minorBidi"/>
                <w:kern w:val="2"/>
                <w:sz w:val="21"/>
                <w:szCs w:val="24"/>
                <w:lang w:val="en-US" w:eastAsia="zh-CN" w:bidi="ar-SA"/>
              </w:rPr>
            </w:pPr>
            <w:r>
              <w:rPr>
                <w:rFonts w:hint="eastAsia" w:cstheme="minorBidi"/>
                <w:kern w:val="2"/>
                <w:sz w:val="21"/>
                <w:szCs w:val="24"/>
                <w:lang w:val="en-US" w:eastAsia="zh-CN" w:bidi="ar-SA"/>
              </w:rPr>
              <w:t>颁发证书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515" w:type="dxa"/>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下午</w:t>
            </w:r>
          </w:p>
        </w:tc>
        <w:tc>
          <w:tcPr>
            <w:tcW w:w="1540" w:type="dxa"/>
            <w:shd w:val="clear" w:color="auto" w:fill="DBEEF3"/>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生涯课堂1-</w:t>
            </w: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建立生涯意识</w:t>
            </w:r>
          </w:p>
        </w:tc>
        <w:tc>
          <w:tcPr>
            <w:tcW w:w="1430" w:type="dxa"/>
            <w:shd w:val="clear" w:color="auto" w:fill="FFFFFF"/>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企业参观2</w:t>
            </w:r>
          </w:p>
        </w:tc>
        <w:tc>
          <w:tcPr>
            <w:tcW w:w="1418" w:type="dxa"/>
            <w:shd w:val="clear" w:color="auto" w:fill="DBEEF3"/>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企业参观4</w:t>
            </w:r>
          </w:p>
        </w:tc>
        <w:tc>
          <w:tcPr>
            <w:tcW w:w="1417" w:type="dxa"/>
            <w:shd w:val="clear" w:color="auto" w:fill="FFFFFF"/>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参观总结与生涯规划设计指导</w:t>
            </w:r>
          </w:p>
        </w:tc>
        <w:tc>
          <w:tcPr>
            <w:tcW w:w="1282" w:type="dxa"/>
            <w:vMerge w:val="continue"/>
            <w:shd w:val="clear" w:color="auto" w:fill="DBEEF3"/>
            <w:vAlign w:val="center"/>
          </w:tcPr>
          <w:p>
            <w:pPr>
              <w:jc w:val="center"/>
              <w:rPr>
                <w:rFonts w:hint="eastAsia" w:asciiTheme="minorHAnsi" w:hAnsiTheme="minorHAnsi" w:eastAsiaTheme="minorEastAsia" w:cstheme="minorBidi"/>
                <w:kern w:val="2"/>
                <w:sz w:val="21"/>
                <w:szCs w:val="24"/>
                <w:lang w:val="en-US" w:eastAsia="zh-CN" w:bidi="ar-SA"/>
              </w:rPr>
            </w:pPr>
          </w:p>
        </w:tc>
        <w:tc>
          <w:tcPr>
            <w:tcW w:w="1166" w:type="dxa"/>
            <w:shd w:val="clear" w:color="auto" w:fill="FFFFFF"/>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闭营仪式</w:t>
            </w:r>
          </w:p>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踏上归程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15" w:type="dxa"/>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晚上</w:t>
            </w:r>
          </w:p>
        </w:tc>
        <w:tc>
          <w:tcPr>
            <w:tcW w:w="1540" w:type="dxa"/>
            <w:shd w:val="clear" w:color="auto" w:fill="DBEEF3"/>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生涯课堂2-破解兴趣密码</w:t>
            </w:r>
          </w:p>
        </w:tc>
        <w:tc>
          <w:tcPr>
            <w:tcW w:w="1430" w:type="dxa"/>
            <w:shd w:val="clear" w:color="auto" w:fill="FFFFFF"/>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大学专业设置介绍</w:t>
            </w:r>
          </w:p>
        </w:tc>
        <w:tc>
          <w:tcPr>
            <w:tcW w:w="1418" w:type="dxa"/>
            <w:shd w:val="clear" w:color="auto" w:fill="DBEEF3"/>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行业发展趋势与职业选择</w:t>
            </w:r>
          </w:p>
        </w:tc>
        <w:tc>
          <w:tcPr>
            <w:tcW w:w="1417" w:type="dxa"/>
            <w:shd w:val="clear" w:color="auto" w:fill="FFFFFF"/>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重新修订生涯规划设计书</w:t>
            </w:r>
          </w:p>
        </w:tc>
        <w:tc>
          <w:tcPr>
            <w:tcW w:w="1282" w:type="dxa"/>
            <w:shd w:val="clear" w:color="auto" w:fill="DBEEF3"/>
            <w:vAlign w:val="center"/>
          </w:tcPr>
          <w:p>
            <w:pPr>
              <w:jc w:val="center"/>
              <w:rPr>
                <w:rFonts w:hint="eastAsia" w:cstheme="minorBidi"/>
                <w:kern w:val="2"/>
                <w:sz w:val="21"/>
                <w:szCs w:val="24"/>
                <w:lang w:val="en-US" w:eastAsia="zh-CN" w:bidi="ar-SA"/>
              </w:rPr>
            </w:pPr>
            <w:r>
              <w:rPr>
                <w:rFonts w:hint="eastAsia" w:cstheme="minorBidi"/>
                <w:kern w:val="2"/>
                <w:sz w:val="21"/>
                <w:szCs w:val="24"/>
                <w:lang w:val="en-US" w:eastAsia="zh-CN" w:bidi="ar-SA"/>
              </w:rPr>
              <w:t>和未来对话</w:t>
            </w:r>
          </w:p>
          <w:p>
            <w:pPr>
              <w:jc w:val="center"/>
              <w:rPr>
                <w:rFonts w:hint="eastAsia" w:cstheme="minorBidi"/>
                <w:kern w:val="2"/>
                <w:sz w:val="21"/>
                <w:szCs w:val="24"/>
                <w:lang w:val="en-US" w:eastAsia="zh-CN" w:bidi="ar-SA"/>
              </w:rPr>
            </w:pPr>
            <w:r>
              <w:rPr>
                <w:rFonts w:hint="eastAsia" w:cstheme="minorBidi"/>
                <w:kern w:val="2"/>
                <w:sz w:val="21"/>
                <w:szCs w:val="24"/>
                <w:lang w:val="en-US" w:eastAsia="zh-CN" w:bidi="ar-SA"/>
              </w:rPr>
              <w:t>生涯实施方案指导</w:t>
            </w:r>
          </w:p>
        </w:tc>
        <w:tc>
          <w:tcPr>
            <w:tcW w:w="1166" w:type="dxa"/>
            <w:shd w:val="clear" w:color="auto" w:fill="FFFFFF"/>
            <w:vAlign w:val="center"/>
          </w:tcPr>
          <w:p>
            <w:pPr>
              <w:jc w:val="center"/>
              <w:rPr>
                <w:rFonts w:hint="eastAsia" w:asciiTheme="minorHAnsi" w:hAnsiTheme="minorHAnsi" w:eastAsiaTheme="minorEastAsia" w:cstheme="minorBidi"/>
                <w:kern w:val="2"/>
                <w:sz w:val="21"/>
                <w:szCs w:val="24"/>
                <w:lang w:val="en-US" w:eastAsia="zh-CN" w:bidi="ar-SA"/>
              </w:rPr>
            </w:pPr>
          </w:p>
        </w:tc>
      </w:tr>
    </w:tbl>
    <w:p>
      <w:pPr>
        <w:widowControl/>
        <w:shd w:val="clear" w:color="auto" w:fill="FFFFFF"/>
        <w:spacing w:line="540" w:lineRule="atLeast"/>
        <w:jc w:val="left"/>
        <w:textAlignment w:val="baseline"/>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注：企业参观是根据各个企业当期的运营实际情况有所调整，但可以保障5个不同类型企业</w:t>
      </w:r>
    </w:p>
    <w:p>
      <w:pPr>
        <w:rPr>
          <w:rFonts w:hint="eastAsia"/>
          <w:b/>
          <w:bCs/>
        </w:rPr>
      </w:pPr>
      <w:r>
        <w:rPr>
          <w:rFonts w:hint="eastAsia"/>
          <w:b/>
          <w:bCs/>
          <w:lang w:eastAsia="zh-CN"/>
        </w:rPr>
        <w:t>三、</w:t>
      </w:r>
      <w:r>
        <w:rPr>
          <w:rFonts w:hint="eastAsia"/>
          <w:b/>
          <w:bCs/>
        </w:rPr>
        <w:t>参营时间</w:t>
      </w:r>
    </w:p>
    <w:p>
      <w:pPr>
        <w:rPr>
          <w:rFonts w:hint="eastAsia"/>
        </w:rPr>
      </w:pPr>
      <w:r>
        <w:rPr>
          <w:rFonts w:hint="eastAsia"/>
        </w:rPr>
        <w:t>2017年</w:t>
      </w:r>
      <w:r>
        <w:rPr>
          <w:rFonts w:hint="eastAsia"/>
          <w:lang w:val="en-US" w:eastAsia="zh-CN"/>
        </w:rPr>
        <w:t>7</w:t>
      </w:r>
      <w:r>
        <w:rPr>
          <w:rFonts w:hint="eastAsia"/>
        </w:rPr>
        <w:t>月</w:t>
      </w:r>
      <w:r>
        <w:rPr>
          <w:rFonts w:hint="eastAsia"/>
          <w:lang w:val="en-US" w:eastAsia="zh-CN"/>
        </w:rPr>
        <w:t>23</w:t>
      </w:r>
      <w:r>
        <w:rPr>
          <w:rFonts w:hint="eastAsia"/>
        </w:rPr>
        <w:t>—</w:t>
      </w:r>
      <w:r>
        <w:rPr>
          <w:rFonts w:hint="eastAsia"/>
          <w:lang w:val="en-US" w:eastAsia="zh-CN"/>
        </w:rPr>
        <w:t>28</w:t>
      </w:r>
      <w:r>
        <w:rPr>
          <w:rFonts w:hint="eastAsia"/>
        </w:rPr>
        <w:t>月</w:t>
      </w:r>
      <w:r>
        <w:rPr>
          <w:rFonts w:hint="eastAsia"/>
          <w:lang w:eastAsia="zh-CN"/>
        </w:rPr>
        <w:t>（</w:t>
      </w:r>
      <w:r>
        <w:rPr>
          <w:rFonts w:hint="eastAsia"/>
          <w:lang w:val="en-US" w:eastAsia="zh-CN"/>
        </w:rPr>
        <w:t>22日报到、29日返程</w:t>
      </w:r>
      <w:r>
        <w:rPr>
          <w:rFonts w:hint="eastAsia"/>
          <w:lang w:eastAsia="zh-CN"/>
        </w:rPr>
        <w:t>）</w:t>
      </w:r>
    </w:p>
    <w:p>
      <w:pPr>
        <w:rPr>
          <w:rFonts w:hint="eastAsia"/>
          <w:b/>
          <w:bCs/>
        </w:rPr>
      </w:pPr>
      <w:r>
        <w:rPr>
          <w:rFonts w:hint="eastAsia"/>
          <w:b/>
          <w:bCs/>
          <w:lang w:eastAsia="zh-CN"/>
        </w:rPr>
        <w:t>四、</w:t>
      </w:r>
      <w:r>
        <w:rPr>
          <w:rFonts w:hint="eastAsia"/>
          <w:b/>
          <w:bCs/>
        </w:rPr>
        <w:t>参营对象</w:t>
      </w:r>
      <w:r>
        <w:rPr>
          <w:rFonts w:hint="eastAsia"/>
          <w:b/>
          <w:bCs/>
          <w:lang w:eastAsia="zh-CN"/>
        </w:rPr>
        <w:t>、地点</w:t>
      </w:r>
    </w:p>
    <w:p>
      <w:pPr>
        <w:rPr>
          <w:rFonts w:hint="eastAsia"/>
        </w:rPr>
      </w:pPr>
      <w:r>
        <w:rPr>
          <w:rFonts w:hint="eastAsia"/>
        </w:rPr>
        <w:t>全国初中、高中生</w:t>
      </w:r>
    </w:p>
    <w:p>
      <w:pPr>
        <w:rPr>
          <w:rFonts w:hint="eastAsia"/>
        </w:rPr>
      </w:pPr>
      <w:r>
        <w:rPr>
          <w:rFonts w:hint="eastAsia"/>
        </w:rPr>
        <w:t>.参营地点</w:t>
      </w:r>
      <w:r>
        <w:rPr>
          <w:rFonts w:hint="eastAsia"/>
          <w:lang w:eastAsia="zh-CN"/>
        </w:rPr>
        <w:t>：</w:t>
      </w:r>
      <w:r>
        <w:rPr>
          <w:rFonts w:hint="eastAsia"/>
        </w:rPr>
        <w:t>北京（具体地点另行通知）</w:t>
      </w:r>
    </w:p>
    <w:p>
      <w:pPr>
        <w:rPr>
          <w:rFonts w:hint="eastAsia"/>
        </w:rPr>
      </w:pPr>
      <w:r>
        <w:rPr>
          <w:rFonts w:hint="eastAsia"/>
          <w:b/>
          <w:bCs/>
          <w:lang w:eastAsia="zh-CN"/>
        </w:rPr>
        <w:t>五、授课专家与领导</w:t>
      </w:r>
    </w:p>
    <w:p>
      <w:pPr>
        <w:rPr>
          <w:rFonts w:hint="eastAsia"/>
        </w:rPr>
      </w:pPr>
      <w:r>
        <w:rPr>
          <w:rFonts w:hint="eastAsia"/>
          <w:b/>
          <w:bCs/>
        </w:rPr>
        <w:t>李明一</w:t>
      </w:r>
      <w:r>
        <w:rPr>
          <w:rFonts w:hint="eastAsia"/>
          <w:lang w:eastAsia="zh-CN"/>
        </w:rPr>
        <w:t>：</w:t>
      </w:r>
      <w:r>
        <w:rPr>
          <w:rFonts w:hint="eastAsia"/>
        </w:rPr>
        <w:t>北京一诺世纪指导力学院院长、BEST自主学习系统创始人、中国教育学会创客奥林匹克活动专家委员、北京教育学会教师发展研究会专家委员&amp;常务理事、北京教育学会“梦想指导工作室”及“自主学习指导工作室”负责人、中央人民广播电台家长课堂栏目特邀专家、曾任世界500强企业人力资源总监、首尔大学MBA毕业、国家生涯规划师。</w:t>
      </w:r>
    </w:p>
    <w:p>
      <w:pPr>
        <w:rPr>
          <w:rFonts w:hint="eastAsia"/>
        </w:rPr>
      </w:pPr>
      <w:r>
        <w:rPr>
          <w:rFonts w:hint="eastAsia"/>
          <w:b/>
          <w:bCs/>
        </w:rPr>
        <w:t>郭建民：</w:t>
      </w:r>
      <w:r>
        <w:rPr>
          <w:rFonts w:hint="eastAsia"/>
        </w:rPr>
        <w:t xml:space="preserve">曾任教育部阳光高考平台志愿指导专家、清华大学、北京大学、南开大学、吉林大学等校招生顾问，做客新浪、腾讯、搜狐等知名网站；接受东方时空访谈，在中央电视台在《东方名家》栏目志愿讲座330分钟，在国家图书馆学术讲坛上讲高考志愿，光明日报曾以“郭建民的教育歌剧”为题进行专题报道。 </w:t>
      </w:r>
    </w:p>
    <w:p>
      <w:pPr>
        <w:rPr>
          <w:rFonts w:hint="eastAsia"/>
        </w:rPr>
      </w:pPr>
      <w:r>
        <w:rPr>
          <w:rFonts w:hint="eastAsia"/>
          <w:b/>
          <w:bCs/>
        </w:rPr>
        <w:t>田  园</w:t>
      </w:r>
      <w:r>
        <w:rPr>
          <w:rFonts w:hint="eastAsia"/>
        </w:rPr>
        <w:t>： 全球职业规划师 、国家心理咨询师 、高考志愿填报专家 、新未来生涯教育工作室负责人 、江西省中学生涯师资培训特聘专家 、优志愿、升学网等多家高考志愿填报网站特聘专家、多所重点中学生涯规划指导教师</w:t>
      </w:r>
      <w:r>
        <w:rPr>
          <w:rFonts w:hint="eastAsia"/>
          <w:lang w:eastAsia="zh-CN"/>
        </w:rPr>
        <w:t>。</w:t>
      </w:r>
    </w:p>
    <w:p>
      <w:pPr>
        <w:rPr>
          <w:rFonts w:hint="eastAsia"/>
        </w:rPr>
      </w:pPr>
      <w:r>
        <w:rPr>
          <w:rFonts w:hint="eastAsia"/>
          <w:b/>
          <w:bCs/>
        </w:rPr>
        <w:t>李文辉</w:t>
      </w:r>
      <w:r>
        <w:rPr>
          <w:rFonts w:hint="eastAsia"/>
        </w:rPr>
        <w:t>：中国人生科学学会学生发展指导专业委员会理事长、中国智慧工程研究会生涯规划教育研究总课题组负责人、中国学校生涯规划教育网总编、中国首届高中生涯规划教育研讨会活动策划者。</w:t>
      </w:r>
    </w:p>
    <w:p>
      <w:pPr>
        <w:rPr>
          <w:rFonts w:hint="eastAsia"/>
        </w:rPr>
      </w:pPr>
    </w:p>
    <w:p>
      <w:pPr>
        <w:rPr>
          <w:rFonts w:hint="eastAsia"/>
          <w:b/>
          <w:bCs/>
          <w:lang w:val="en-US" w:eastAsia="zh-CN"/>
        </w:rPr>
      </w:pPr>
      <w:r>
        <w:rPr>
          <w:rFonts w:hint="eastAsia"/>
          <w:b/>
          <w:bCs/>
          <w:lang w:val="en-US" w:eastAsia="zh-CN"/>
        </w:rPr>
        <w:t xml:space="preserve"> </w:t>
      </w:r>
    </w:p>
    <w:p>
      <w:pPr>
        <w:rPr>
          <w:rFonts w:hint="eastAsia"/>
          <w:b/>
          <w:bCs/>
          <w:lang w:val="en-US" w:eastAsia="zh-CN"/>
        </w:rPr>
      </w:pPr>
    </w:p>
    <w:p>
      <w:pPr>
        <w:rPr>
          <w:rFonts w:hint="eastAsia"/>
          <w:b/>
          <w:bCs/>
          <w:lang w:val="en-US" w:eastAsia="zh-CN"/>
        </w:rPr>
      </w:pPr>
    </w:p>
    <w:p>
      <w:pPr>
        <w:rPr>
          <w:rFonts w:hint="eastAsia"/>
          <w:b/>
          <w:bCs/>
        </w:rPr>
      </w:pPr>
      <w:r>
        <w:rPr>
          <w:rFonts w:hint="eastAsia"/>
          <w:b/>
          <w:bCs/>
          <w:lang w:val="en-US" w:eastAsia="zh-CN"/>
        </w:rPr>
        <w:t>六、参营须知</w:t>
      </w:r>
    </w:p>
    <w:p>
      <w:pPr>
        <w:rPr>
          <w:rFonts w:hint="eastAsia"/>
        </w:rPr>
      </w:pPr>
      <w:r>
        <w:rPr>
          <w:rFonts w:hint="eastAsia"/>
          <w:lang w:val="en-US" w:eastAsia="zh-CN"/>
        </w:rPr>
        <w:t>1</w:t>
      </w:r>
      <w:r>
        <w:rPr>
          <w:rFonts w:hint="eastAsia"/>
        </w:rPr>
        <w:t>、 征集</w:t>
      </w:r>
      <w:r>
        <w:rPr>
          <w:rFonts w:hint="eastAsia"/>
          <w:lang w:eastAsia="zh-CN"/>
        </w:rPr>
        <w:t>《</w:t>
      </w:r>
      <w:r>
        <w:rPr>
          <w:rFonts w:hint="eastAsia"/>
        </w:rPr>
        <w:t>个人生涯规划设计书</w:t>
      </w:r>
      <w:r>
        <w:rPr>
          <w:rFonts w:hint="eastAsia"/>
          <w:lang w:eastAsia="zh-CN"/>
        </w:rPr>
        <w:t>》和</w:t>
      </w:r>
      <w:r>
        <w:rPr>
          <w:rFonts w:hint="eastAsia"/>
        </w:rPr>
        <w:t>《目标生涯人物访谈报告》</w:t>
      </w:r>
    </w:p>
    <w:p>
      <w:pPr>
        <w:rPr>
          <w:rFonts w:hint="eastAsia"/>
        </w:rPr>
      </w:pPr>
      <w:r>
        <w:rPr>
          <w:rFonts w:hint="eastAsia"/>
          <w:lang w:val="en-US" w:eastAsia="zh-CN"/>
        </w:rPr>
        <w:t>2</w:t>
      </w:r>
      <w:r>
        <w:rPr>
          <w:rFonts w:hint="eastAsia"/>
        </w:rPr>
        <w:t>、报名参加后，请校领导将作品</w:t>
      </w:r>
      <w:r>
        <w:rPr>
          <w:rFonts w:hint="eastAsia"/>
          <w:lang w:eastAsia="zh-CN"/>
        </w:rPr>
        <w:t>《</w:t>
      </w:r>
      <w:r>
        <w:rPr>
          <w:rFonts w:hint="eastAsia"/>
        </w:rPr>
        <w:t>个人生涯规划设计书</w:t>
      </w:r>
      <w:r>
        <w:rPr>
          <w:rFonts w:hint="eastAsia"/>
          <w:lang w:eastAsia="zh-CN"/>
        </w:rPr>
        <w:t>》和</w:t>
      </w:r>
      <w:r>
        <w:rPr>
          <w:rFonts w:hint="eastAsia"/>
        </w:rPr>
        <w:t>《目标生涯人物访谈报告》</w:t>
      </w:r>
    </w:p>
    <w:p>
      <w:pPr>
        <w:rPr>
          <w:rFonts w:hint="eastAsia"/>
        </w:rPr>
      </w:pPr>
      <w:r>
        <w:rPr>
          <w:rFonts w:hint="eastAsia"/>
        </w:rPr>
        <w:t>和报名表整理后于5月10日中午12点前打包发送到邮箱：nyltlihai@126.com</w:t>
      </w:r>
    </w:p>
    <w:p>
      <w:pPr>
        <w:rPr>
          <w:rFonts w:hint="eastAsia"/>
        </w:rPr>
      </w:pPr>
      <w:r>
        <w:rPr>
          <w:rFonts w:hint="eastAsia"/>
        </w:rPr>
        <w:t>报名</w:t>
      </w:r>
      <w:r>
        <w:rPr>
          <w:rFonts w:hint="eastAsia"/>
          <w:lang w:eastAsia="zh-CN"/>
        </w:rPr>
        <w:t>者</w:t>
      </w:r>
      <w:r>
        <w:rPr>
          <w:rFonts w:hint="eastAsia"/>
        </w:rPr>
        <w:t>收到主办单位下发的邀请函即可参加研学</w:t>
      </w:r>
      <w:r>
        <w:rPr>
          <w:rFonts w:hint="eastAsia"/>
          <w:lang w:eastAsia="zh-CN"/>
        </w:rPr>
        <w:t>。</w:t>
      </w:r>
    </w:p>
    <w:p>
      <w:pPr>
        <w:rPr>
          <w:rFonts w:hint="eastAsia"/>
        </w:rPr>
      </w:pPr>
      <w:r>
        <w:rPr>
          <w:rFonts w:hint="eastAsia"/>
          <w:lang w:val="en-US" w:eastAsia="zh-CN"/>
        </w:rPr>
        <w:t>3、</w:t>
      </w:r>
      <w:r>
        <w:rPr>
          <w:rFonts w:hint="eastAsia"/>
        </w:rPr>
        <w:t>生涯规划设计书内容及格式要求</w:t>
      </w:r>
    </w:p>
    <w:p>
      <w:pPr>
        <w:rPr>
          <w:rFonts w:hint="eastAsia"/>
        </w:rPr>
      </w:pPr>
      <w:r>
        <w:rPr>
          <w:rFonts w:hint="eastAsia"/>
        </w:rPr>
        <w:t>（1）作品内容：作品须以选手本人的生涯规划设计为主题，对自我和外部环境进行全面分析，提出自己的发展目标、发展路径和行动计划。</w:t>
      </w:r>
    </w:p>
    <w:p>
      <w:pPr>
        <w:rPr>
          <w:rFonts w:hint="eastAsia"/>
        </w:rPr>
      </w:pPr>
      <w:r>
        <w:rPr>
          <w:rFonts w:hint="eastAsia"/>
        </w:rPr>
        <w:t>（2）至少包括自我认知、自我定位、环境分析、专业认知、学科选择、生涯目标实施行动计划制定、评估和反馈、备选方案等。</w:t>
      </w:r>
    </w:p>
    <w:p>
      <w:pPr>
        <w:rPr>
          <w:rFonts w:hint="eastAsia"/>
        </w:rPr>
      </w:pPr>
      <w:r>
        <w:rPr>
          <w:rFonts w:hint="eastAsia"/>
        </w:rPr>
        <w:t>（3）作品要求：内容完整、简明扼要，格式清晰，版面大方美观，创意新颖，能充分体现个性而不落俗套，能充分展现中学生朝气蓬勃的精神风貌。</w:t>
      </w:r>
    </w:p>
    <w:p>
      <w:pPr>
        <w:rPr>
          <w:rFonts w:hint="eastAsia"/>
        </w:rPr>
      </w:pPr>
      <w:r>
        <w:rPr>
          <w:rFonts w:hint="eastAsia"/>
        </w:rPr>
        <w:t>（4）作品可选用Word（*.doc文件）、PPT（*.ppt文件）进行制作。</w:t>
      </w:r>
    </w:p>
    <w:p>
      <w:pPr>
        <w:rPr>
          <w:rFonts w:hint="eastAsia"/>
        </w:rPr>
      </w:pPr>
      <w:r>
        <w:rPr>
          <w:rFonts w:hint="eastAsia"/>
        </w:rPr>
        <w:t>（5）《个人生涯规划设计书》必须有扉页，扉页填写参赛者的真实姓名、性别、学校、年级、班级、指导教师（限1人）、联系电话、手机、电子邮件地址。本次比赛不指定生涯规划设计书模板，可自行设计。</w:t>
      </w:r>
    </w:p>
    <w:p>
      <w:pPr>
        <w:rPr>
          <w:rFonts w:hint="eastAsia"/>
        </w:rPr>
      </w:pPr>
      <w:r>
        <w:rPr>
          <w:rFonts w:hint="eastAsia"/>
        </w:rPr>
        <w:t>（6）作品必须为参</w:t>
      </w:r>
      <w:r>
        <w:rPr>
          <w:rFonts w:hint="eastAsia"/>
          <w:lang w:eastAsia="zh-CN"/>
        </w:rPr>
        <w:t>加</w:t>
      </w:r>
      <w:r>
        <w:rPr>
          <w:rFonts w:hint="eastAsia"/>
        </w:rPr>
        <w:t>者原创，如发现作品有抄袭、盗用、侵犯他人著作权利，或有违法、作弊、不符合国家有关规定等不良手段的，取消其参</w:t>
      </w:r>
      <w:r>
        <w:rPr>
          <w:rFonts w:hint="eastAsia"/>
          <w:lang w:eastAsia="zh-CN"/>
        </w:rPr>
        <w:t>营</w:t>
      </w:r>
      <w:r>
        <w:rPr>
          <w:rFonts w:hint="eastAsia"/>
        </w:rPr>
        <w:t>资格，且一切法律责任由参赛者自行负责。</w:t>
      </w:r>
    </w:p>
    <w:p>
      <w:pPr>
        <w:rPr>
          <w:rFonts w:hint="eastAsia"/>
        </w:rPr>
      </w:pPr>
    </w:p>
    <w:p>
      <w:pPr>
        <w:rPr>
          <w:rFonts w:hint="eastAsia"/>
        </w:rPr>
      </w:pPr>
      <w:r>
        <w:rPr>
          <w:rFonts w:hint="eastAsia"/>
          <w:lang w:val="en-US" w:eastAsia="zh-CN"/>
        </w:rPr>
        <w:t>4、</w:t>
      </w:r>
      <w:r>
        <w:rPr>
          <w:rFonts w:hint="eastAsia"/>
        </w:rPr>
        <w:t>《目标生涯人物访谈报告》内容及格式要求</w:t>
      </w:r>
    </w:p>
    <w:p>
      <w:pPr>
        <w:rPr>
          <w:rFonts w:hint="eastAsia"/>
        </w:rPr>
      </w:pPr>
      <w:r>
        <w:rPr>
          <w:rFonts w:hint="eastAsia"/>
        </w:rPr>
        <w:t>（1）主要内容：参</w:t>
      </w:r>
      <w:r>
        <w:rPr>
          <w:rFonts w:hint="eastAsia"/>
          <w:lang w:eastAsia="zh-CN"/>
        </w:rPr>
        <w:t>加</w:t>
      </w:r>
      <w:r>
        <w:rPr>
          <w:rFonts w:hint="eastAsia"/>
        </w:rPr>
        <w:t>者要结合自身规划选取与规划职业相同或者相似的生涯人物进行生涯访谈。在进行访谈前，要列出访谈问题清单，确定访谈重点，在访谈结束后，要将人物访谈过程、搜集的资料及心得撰写成《目标生涯人物访谈报告》。《目标生涯人物访谈报告》要突出选手访谈心得及自身对于职业认知方面的思考。</w:t>
      </w:r>
    </w:p>
    <w:p>
      <w:pPr>
        <w:rPr>
          <w:rFonts w:hint="eastAsia"/>
        </w:rPr>
      </w:pPr>
      <w:r>
        <w:rPr>
          <w:rFonts w:hint="eastAsia"/>
        </w:rPr>
        <w:t>（2）访谈要求：要结合自我体验和访谈收获，写出目标生涯人物访谈报告，题目自拟。内容包括：目标生涯人物的选取、目标生涯人物简介、访谈过程简介、访谈问题总结、对目标职业的分析、自身认识的变化、对自己就业和将来职业发展的帮助等。访谈记录要真实、全面记录访谈中的对话内容，并注明所访谈人物的职业信息。</w:t>
      </w:r>
    </w:p>
    <w:p>
      <w:pPr>
        <w:rPr>
          <w:rFonts w:hint="eastAsia"/>
        </w:rPr>
      </w:pPr>
      <w:r>
        <w:rPr>
          <w:rFonts w:hint="eastAsia"/>
        </w:rPr>
        <w:t>（3）《目标生涯人物访谈报告》必须有扉页，扉页填写参赛者的真实姓名、性别、所在学校、年级、联系电话、E-mail、指导老师（限1人）及其联系方式等相关信息。</w:t>
      </w:r>
    </w:p>
    <w:p>
      <w:pPr>
        <w:rPr>
          <w:rFonts w:hint="eastAsia"/>
          <w:b/>
          <w:bCs/>
          <w:lang w:eastAsia="zh-CN"/>
        </w:rPr>
      </w:pPr>
    </w:p>
    <w:p>
      <w:pPr>
        <w:rPr>
          <w:rFonts w:hint="eastAsia"/>
        </w:rPr>
      </w:pPr>
      <w:r>
        <w:rPr>
          <w:rFonts w:hint="eastAsia"/>
          <w:b/>
          <w:bCs/>
          <w:lang w:eastAsia="zh-CN"/>
        </w:rPr>
        <w:t>七、生涯</w:t>
      </w:r>
      <w:r>
        <w:rPr>
          <w:rFonts w:hint="eastAsia"/>
          <w:b/>
          <w:bCs/>
        </w:rPr>
        <w:t>研</w:t>
      </w:r>
      <w:r>
        <w:rPr>
          <w:rFonts w:hint="eastAsia"/>
          <w:b/>
          <w:bCs/>
          <w:lang w:eastAsia="zh-CN"/>
        </w:rPr>
        <w:t>学营</w:t>
      </w:r>
      <w:r>
        <w:rPr>
          <w:rFonts w:hint="eastAsia"/>
          <w:b/>
          <w:bCs/>
        </w:rPr>
        <w:t>行程</w:t>
      </w:r>
      <w:r>
        <w:rPr>
          <w:rFonts w:hint="eastAsia"/>
        </w:rPr>
        <w:t>【参观企业课程介绍】</w:t>
      </w:r>
    </w:p>
    <w:p>
      <w:pPr>
        <w:rPr>
          <w:rFonts w:hint="eastAsia"/>
        </w:rPr>
      </w:pPr>
      <w:r>
        <w:rPr>
          <w:rFonts w:hint="eastAsia"/>
          <w:lang w:val="en-US" w:eastAsia="zh-CN"/>
        </w:rPr>
        <w:t>1、</w:t>
      </w:r>
      <w:r>
        <w:rPr>
          <w:rFonts w:hint="eastAsia"/>
        </w:rPr>
        <w:t>百度作业帮是营员最熟悉的，每次到百度作业帮，营员们热闹了起来，最期待技术男出场，最关心的话题是，你真的年薪60万吗？你们真的是一宿一宿不睡觉吗？你们真的活不过35岁吗？每听到这些，带队老师总是及时打断，注意礼貌哈，我们讲的拍照识别弄明白了吗？</w:t>
      </w:r>
    </w:p>
    <w:p>
      <w:pPr>
        <w:rPr>
          <w:rFonts w:hint="eastAsia"/>
        </w:rPr>
      </w:pPr>
      <w:r>
        <w:drawing>
          <wp:inline distT="0" distB="0" distL="114300" distR="114300">
            <wp:extent cx="3887470" cy="2094865"/>
            <wp:effectExtent l="0" t="0" r="17780" b="635"/>
            <wp:docPr id="5" name="图片 4" descr="389b9224d980543b0a60cd9eefb6c5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389b9224d980543b0a60cd9eefb6c54c"/>
                    <pic:cNvPicPr>
                      <a:picLocks noChangeAspect="1"/>
                    </pic:cNvPicPr>
                  </pic:nvPicPr>
                  <pic:blipFill>
                    <a:blip r:embed="rId4"/>
                    <a:stretch>
                      <a:fillRect/>
                    </a:stretch>
                  </pic:blipFill>
                  <pic:spPr>
                    <a:xfrm>
                      <a:off x="0" y="0"/>
                      <a:ext cx="3887470" cy="2094865"/>
                    </a:xfrm>
                    <a:prstGeom prst="rect">
                      <a:avLst/>
                    </a:prstGeom>
                    <a:noFill/>
                    <a:ln w="9525">
                      <a:noFill/>
                    </a:ln>
                  </pic:spPr>
                </pic:pic>
              </a:graphicData>
            </a:graphic>
          </wp:inline>
        </w:drawing>
      </w:r>
    </w:p>
    <w:p>
      <w:pPr>
        <w:rPr>
          <w:rFonts w:hint="eastAsia"/>
        </w:rPr>
      </w:pPr>
      <w:r>
        <w:rPr>
          <w:rFonts w:hint="eastAsia"/>
          <w:lang w:val="en-US" w:eastAsia="zh-CN"/>
        </w:rPr>
        <w:t>2、</w:t>
      </w:r>
      <w:r>
        <w:rPr>
          <w:rFonts w:hint="eastAsia"/>
        </w:rPr>
        <w:t>中国建筑研究院，国家图书馆、鸟巢、首都博物馆等,很多大型建筑都是在这里诞生哦，带着神秘感，投向大设计师的怀抱</w:t>
      </w:r>
      <w:r>
        <w:rPr>
          <w:rFonts w:hint="eastAsia"/>
          <w:lang w:eastAsia="zh-CN"/>
        </w:rPr>
        <w:t>，思考下未来的设计师应给具备什么样的职业素养呢？你准备好了吗？</w:t>
      </w:r>
    </w:p>
    <w:p>
      <w:pPr>
        <w:ind w:firstLine="420"/>
        <w:rPr>
          <w:rFonts w:hint="eastAsia"/>
        </w:rPr>
      </w:pPr>
      <w:r>
        <w:drawing>
          <wp:inline distT="0" distB="0" distL="114300" distR="114300">
            <wp:extent cx="3960495" cy="1523365"/>
            <wp:effectExtent l="0" t="0" r="1905" b="635"/>
            <wp:docPr id="6" name="图片 5" descr="4fad5aa978907b5694ce5289003da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4fad5aa978907b5694ce5289003da953"/>
                    <pic:cNvPicPr>
                      <a:picLocks noChangeAspect="1"/>
                    </pic:cNvPicPr>
                  </pic:nvPicPr>
                  <pic:blipFill>
                    <a:blip r:embed="rId5"/>
                    <a:stretch>
                      <a:fillRect/>
                    </a:stretch>
                  </pic:blipFill>
                  <pic:spPr>
                    <a:xfrm>
                      <a:off x="0" y="0"/>
                      <a:ext cx="3960495" cy="1523365"/>
                    </a:xfrm>
                    <a:prstGeom prst="rect">
                      <a:avLst/>
                    </a:prstGeom>
                    <a:noFill/>
                    <a:ln w="9525">
                      <a:noFill/>
                    </a:ln>
                  </pic:spPr>
                </pic:pic>
              </a:graphicData>
            </a:graphic>
          </wp:inline>
        </w:drawing>
      </w:r>
    </w:p>
    <w:p>
      <w:pPr>
        <w:ind w:firstLine="420"/>
        <w:rPr>
          <w:rFonts w:hint="eastAsia"/>
        </w:rPr>
      </w:pPr>
    </w:p>
    <w:p>
      <w:pPr>
        <w:rPr>
          <w:rFonts w:hint="eastAsia"/>
        </w:rPr>
      </w:pPr>
      <w:r>
        <w:rPr>
          <w:rFonts w:hint="eastAsia"/>
          <w:lang w:val="en-US" w:eastAsia="zh-CN"/>
        </w:rPr>
        <w:t>3、</w:t>
      </w:r>
      <w:r>
        <w:rPr>
          <w:rFonts w:hint="eastAsia"/>
        </w:rPr>
        <w:t>进化者机器人，如果你没有勇气和阿尔法狗下围棋，但是和机器人一起工作生活是可以实现的。这群圆嘟嘟的机器人叫“小胖”，小胖能与人对话，会做小学生的语数外作业，会打扫家务，是个好弟弟，那这样的机器人有着什么样的技术秘密呢？</w:t>
      </w:r>
      <w:r>
        <w:rPr>
          <w:rFonts w:hint="eastAsia"/>
          <w:lang w:eastAsia="zh-CN"/>
        </w:rPr>
        <w:t>这样的机器人与你未来的职业有什么联系和影响呢？</w:t>
      </w:r>
    </w:p>
    <w:p>
      <w:pPr>
        <w:ind w:firstLine="420"/>
      </w:pPr>
      <w:r>
        <w:drawing>
          <wp:inline distT="0" distB="0" distL="114300" distR="114300">
            <wp:extent cx="4117975" cy="1514475"/>
            <wp:effectExtent l="0" t="0" r="15875" b="9525"/>
            <wp:docPr id="7" name="图片 6" descr="9fd73697a5e01e640d17287e6b1ce9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9fd73697a5e01e640d17287e6b1ce91b"/>
                    <pic:cNvPicPr>
                      <a:picLocks noChangeAspect="1"/>
                    </pic:cNvPicPr>
                  </pic:nvPicPr>
                  <pic:blipFill>
                    <a:blip r:embed="rId6"/>
                    <a:stretch>
                      <a:fillRect/>
                    </a:stretch>
                  </pic:blipFill>
                  <pic:spPr>
                    <a:xfrm>
                      <a:off x="0" y="0"/>
                      <a:ext cx="4117975" cy="1514475"/>
                    </a:xfrm>
                    <a:prstGeom prst="rect">
                      <a:avLst/>
                    </a:prstGeom>
                    <a:noFill/>
                    <a:ln w="9525">
                      <a:noFill/>
                    </a:ln>
                  </pic:spPr>
                </pic:pic>
              </a:graphicData>
            </a:graphic>
          </wp:inline>
        </w:drawing>
      </w:r>
    </w:p>
    <w:p>
      <w:pPr>
        <w:numPr>
          <w:ilvl w:val="0"/>
          <w:numId w:val="1"/>
        </w:numPr>
        <w:rPr>
          <w:rFonts w:hint="eastAsia"/>
          <w:lang w:eastAsia="zh-CN"/>
        </w:rPr>
      </w:pPr>
      <w:r>
        <w:rPr>
          <w:rFonts w:hint="eastAsia"/>
        </w:rPr>
        <w:t>和睦家医院，选择和睦家，并不是告诉营员，和睦家看病有多贵，而是去探索一个具有国际医疗标准的健康服务集团“以人为本”的理念，并且在这里聆听国际医生的生涯经历，去寻找这里面许多值得我们思考的地方。</w:t>
      </w:r>
      <w:r>
        <w:rPr>
          <w:rFonts w:hint="eastAsia"/>
          <w:lang w:eastAsia="zh-CN"/>
        </w:rPr>
        <w:t>你可知道成为一名好医生需要哪些条件呢？哪个大学的医学专业最牛呢？</w:t>
      </w:r>
    </w:p>
    <w:p>
      <w:pPr>
        <w:numPr>
          <w:ilvl w:val="0"/>
          <w:numId w:val="0"/>
        </w:numPr>
      </w:pPr>
      <w:r>
        <w:drawing>
          <wp:inline distT="0" distB="0" distL="114300" distR="114300">
            <wp:extent cx="3467100" cy="2314575"/>
            <wp:effectExtent l="0" t="0" r="0" b="9525"/>
            <wp:docPr id="8" name="图片 7" descr="078c3340c391810feacf89f72f4c79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078c3340c391810feacf89f72f4c791a"/>
                    <pic:cNvPicPr>
                      <a:picLocks noChangeAspect="1"/>
                    </pic:cNvPicPr>
                  </pic:nvPicPr>
                  <pic:blipFill>
                    <a:blip r:embed="rId7"/>
                    <a:srcRect/>
                    <a:stretch>
                      <a:fillRect/>
                    </a:stretch>
                  </pic:blipFill>
                  <pic:spPr>
                    <a:xfrm>
                      <a:off x="0" y="0"/>
                      <a:ext cx="3467100" cy="2314575"/>
                    </a:xfrm>
                    <a:prstGeom prst="rect">
                      <a:avLst/>
                    </a:prstGeom>
                    <a:noFill/>
                    <a:ln w="9525">
                      <a:noFill/>
                    </a:ln>
                  </pic:spPr>
                </pic:pic>
              </a:graphicData>
            </a:graphic>
          </wp:inline>
        </w:drawing>
      </w:r>
    </w:p>
    <w:p>
      <w:pPr>
        <w:numPr>
          <w:ilvl w:val="0"/>
          <w:numId w:val="1"/>
        </w:numPr>
        <w:rPr>
          <w:rFonts w:hint="eastAsia"/>
          <w:lang w:eastAsia="zh-CN"/>
        </w:rPr>
      </w:pPr>
      <w:r>
        <w:rPr>
          <w:rFonts w:hint="eastAsia"/>
          <w:lang w:eastAsia="zh-CN"/>
        </w:rPr>
        <w:t>优卡创意学院，是一家设计并制作校服的公司，但是优卡传达给营员们的感受是：校服不是一件 简单的产品，更是学生的身份名片，校园文化的流动代言。我觉得在今天需要这样的创意文化，而恰好ta就在我们身边。</w:t>
      </w:r>
    </w:p>
    <w:p>
      <w:pPr>
        <w:numPr>
          <w:ilvl w:val="0"/>
          <w:numId w:val="0"/>
        </w:numPr>
      </w:pPr>
      <w:r>
        <w:drawing>
          <wp:inline distT="0" distB="0" distL="114300" distR="114300">
            <wp:extent cx="3477895" cy="2115185"/>
            <wp:effectExtent l="0" t="0" r="8255" b="18415"/>
            <wp:docPr id="9" name="图片 8" descr="5a6bb2effb11862feb012e3da383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5a6bb2effb11862feb012e3da3833639"/>
                    <pic:cNvPicPr>
                      <a:picLocks noChangeAspect="1"/>
                    </pic:cNvPicPr>
                  </pic:nvPicPr>
                  <pic:blipFill>
                    <a:blip r:embed="rId8"/>
                    <a:stretch>
                      <a:fillRect/>
                    </a:stretch>
                  </pic:blipFill>
                  <pic:spPr>
                    <a:xfrm>
                      <a:off x="0" y="0"/>
                      <a:ext cx="3477895" cy="2115185"/>
                    </a:xfrm>
                    <a:prstGeom prst="rect">
                      <a:avLst/>
                    </a:prstGeom>
                    <a:noFill/>
                    <a:ln w="9525">
                      <a:noFill/>
                    </a:ln>
                  </pic:spPr>
                </pic:pic>
              </a:graphicData>
            </a:graphic>
          </wp:inline>
        </w:drawing>
      </w:r>
    </w:p>
    <w:p>
      <w:pPr>
        <w:numPr>
          <w:ilvl w:val="0"/>
          <w:numId w:val="0"/>
        </w:numPr>
        <w:rPr>
          <w:rFonts w:hint="eastAsia"/>
          <w:lang w:eastAsia="zh-CN"/>
        </w:rPr>
      </w:pPr>
      <w:r>
        <w:rPr>
          <w:rFonts w:hint="eastAsia"/>
          <w:lang w:eastAsia="zh-CN"/>
        </w:rPr>
        <w:t xml:space="preserve"> </w:t>
      </w:r>
      <w:r>
        <w:rPr>
          <w:rFonts w:hint="eastAsia"/>
          <w:lang w:val="en-US" w:eastAsia="zh-CN"/>
        </w:rPr>
        <w:t>6、</w:t>
      </w:r>
      <w:r>
        <w:rPr>
          <w:rFonts w:hint="eastAsia"/>
          <w:lang w:eastAsia="zh-CN"/>
        </w:rPr>
        <w:t>紫晶立方，清华北大的大学生创业离我们并不遥远，青青部落的三个联合创始人来自清华北大，很多创业公司也已经做到了数亿估值，但对营员来说在时间维度上感觉还很遥远。而紫晶立方就展示了一个清华理工男从3D打印的创意，到拿下百万投资的过程。看到这样的企业，你会觉得一个小目标也是可以实现。你的下一个目标是什么？可有实施计划？</w:t>
      </w:r>
    </w:p>
    <w:p>
      <w:pPr>
        <w:numPr>
          <w:ilvl w:val="0"/>
          <w:numId w:val="0"/>
        </w:numPr>
      </w:pPr>
      <w:r>
        <w:drawing>
          <wp:inline distT="0" distB="0" distL="114300" distR="114300">
            <wp:extent cx="2941955" cy="1974850"/>
            <wp:effectExtent l="0" t="0" r="10795" b="6350"/>
            <wp:docPr id="10" name="图片 9" descr="50eabd8bd125a28534896e8a68e7d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50eabd8bd125a28534896e8a68e7da66"/>
                    <pic:cNvPicPr>
                      <a:picLocks noChangeAspect="1"/>
                    </pic:cNvPicPr>
                  </pic:nvPicPr>
                  <pic:blipFill>
                    <a:blip r:embed="rId9"/>
                    <a:stretch>
                      <a:fillRect/>
                    </a:stretch>
                  </pic:blipFill>
                  <pic:spPr>
                    <a:xfrm>
                      <a:off x="0" y="0"/>
                      <a:ext cx="2941955" cy="1974850"/>
                    </a:xfrm>
                    <a:prstGeom prst="rect">
                      <a:avLst/>
                    </a:prstGeom>
                    <a:noFill/>
                    <a:ln w="9525">
                      <a:noFill/>
                    </a:ln>
                  </pic:spPr>
                </pic:pic>
              </a:graphicData>
            </a:graphic>
          </wp:inline>
        </w:drawing>
      </w:r>
    </w:p>
    <w:p>
      <w:pPr>
        <w:numPr>
          <w:ilvl w:val="0"/>
          <w:numId w:val="2"/>
        </w:numPr>
        <w:rPr>
          <w:rFonts w:hint="eastAsia"/>
          <w:lang w:eastAsia="zh-CN"/>
        </w:rPr>
      </w:pPr>
      <w:r>
        <w:rPr>
          <w:rFonts w:hint="eastAsia"/>
          <w:lang w:eastAsia="zh-CN"/>
        </w:rPr>
        <w:t>中粮智慧农场是一个世界级温室农场，摆在温室里的植物都是运用国际前沿科学技术进行灌溉与栽培。我相信，这里的种植技术在不久的将来就会普及到我们的生活中。同学们，你可知道中国农业未来会需要什么样的人才呢？</w:t>
      </w:r>
    </w:p>
    <w:p>
      <w:pPr>
        <w:numPr>
          <w:ilvl w:val="0"/>
          <w:numId w:val="0"/>
        </w:numPr>
      </w:pPr>
      <w:r>
        <w:drawing>
          <wp:inline distT="0" distB="0" distL="114300" distR="114300">
            <wp:extent cx="4231005" cy="1496060"/>
            <wp:effectExtent l="0" t="0" r="17145" b="8890"/>
            <wp:docPr id="11" name="图片 10" descr="b8aad3d61a28d8284defebe7bd958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b8aad3d61a28d8284defebe7bd958fca"/>
                    <pic:cNvPicPr>
                      <a:picLocks noChangeAspect="1"/>
                    </pic:cNvPicPr>
                  </pic:nvPicPr>
                  <pic:blipFill>
                    <a:blip r:embed="rId10"/>
                    <a:stretch>
                      <a:fillRect/>
                    </a:stretch>
                  </pic:blipFill>
                  <pic:spPr>
                    <a:xfrm>
                      <a:off x="0" y="0"/>
                      <a:ext cx="4231005" cy="1496060"/>
                    </a:xfrm>
                    <a:prstGeom prst="rect">
                      <a:avLst/>
                    </a:prstGeom>
                    <a:noFill/>
                    <a:ln w="9525">
                      <a:noFill/>
                    </a:ln>
                  </pic:spPr>
                </pic:pic>
              </a:graphicData>
            </a:graphic>
          </wp:inline>
        </w:drawing>
      </w:r>
    </w:p>
    <w:p>
      <w:pPr>
        <w:numPr>
          <w:ilvl w:val="0"/>
          <w:numId w:val="2"/>
        </w:numPr>
        <w:rPr>
          <w:rFonts w:hint="eastAsia"/>
          <w:lang w:eastAsia="zh-CN"/>
        </w:rPr>
      </w:pPr>
      <w:r>
        <w:rPr>
          <w:rFonts w:hint="eastAsia"/>
          <w:lang w:eastAsia="zh-CN"/>
        </w:rPr>
        <w:t>北京现代的组装车间是相当震撼的，我们跟随一个空车壳，看着每一个零件井然有序的安装，发动机、座椅、车门等等，汽车越来越完整，直到最后一辆崭新的汽车展现在我们面前。对于有机械梦想的营员，这意义是无法言语的。同学们你可知道一辆汽车的产生需要多少道程序？汽车工程行业有多少个工种？你可知道无人驾驶？</w:t>
      </w:r>
    </w:p>
    <w:p>
      <w:pPr>
        <w:numPr>
          <w:ilvl w:val="0"/>
          <w:numId w:val="0"/>
        </w:numPr>
      </w:pPr>
      <w:r>
        <w:drawing>
          <wp:inline distT="0" distB="0" distL="0" distR="0">
            <wp:extent cx="4228465" cy="235267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239937" cy="2359022"/>
                    </a:xfrm>
                    <a:prstGeom prst="rect">
                      <a:avLst/>
                    </a:prstGeom>
                  </pic:spPr>
                </pic:pic>
              </a:graphicData>
            </a:graphic>
          </wp:inline>
        </w:drawing>
      </w:r>
    </w:p>
    <w:p>
      <w:pPr>
        <w:numPr>
          <w:ilvl w:val="0"/>
          <w:numId w:val="0"/>
        </w:numPr>
      </w:pPr>
    </w:p>
    <w:p>
      <w:pPr>
        <w:numPr>
          <w:ilvl w:val="0"/>
          <w:numId w:val="0"/>
        </w:numPr>
        <w:rPr>
          <w:rFonts w:hint="eastAsia"/>
          <w:b/>
          <w:bCs/>
          <w:lang w:val="en-US" w:eastAsia="zh-CN"/>
        </w:rPr>
      </w:pPr>
      <w:r>
        <w:rPr>
          <w:rFonts w:hint="eastAsia"/>
          <w:b/>
          <w:bCs/>
          <w:lang w:val="en-US" w:eastAsia="zh-CN"/>
        </w:rPr>
        <w:t xml:space="preserve"> 八、接待标准</w:t>
      </w:r>
    </w:p>
    <w:p>
      <w:pPr>
        <w:numPr>
          <w:ilvl w:val="0"/>
          <w:numId w:val="0"/>
        </w:numPr>
        <w:rPr>
          <w:rFonts w:hint="eastAsia"/>
          <w:lang w:val="en-US" w:eastAsia="zh-CN"/>
        </w:rPr>
      </w:pPr>
      <w:r>
        <w:rPr>
          <w:rFonts w:hint="eastAsia"/>
          <w:lang w:val="en-US" w:eastAsia="zh-CN"/>
        </w:rPr>
        <w:t>住宿：2-4人/间，三星级酒店，空调、独卫、独浴。</w:t>
      </w:r>
    </w:p>
    <w:p>
      <w:pPr>
        <w:numPr>
          <w:ilvl w:val="0"/>
          <w:numId w:val="0"/>
        </w:numPr>
        <w:rPr>
          <w:rFonts w:hint="eastAsia"/>
          <w:lang w:val="en-US" w:eastAsia="zh-CN"/>
        </w:rPr>
      </w:pPr>
      <w:r>
        <w:rPr>
          <w:rFonts w:hint="eastAsia"/>
          <w:lang w:val="en-US" w:eastAsia="zh-CN"/>
        </w:rPr>
        <w:t>用餐：自助套餐和桌餐，荤素搭配，保证每日营养所需。</w:t>
      </w:r>
    </w:p>
    <w:p>
      <w:pPr>
        <w:numPr>
          <w:ilvl w:val="0"/>
          <w:numId w:val="0"/>
        </w:numPr>
        <w:rPr>
          <w:rFonts w:hint="eastAsia"/>
          <w:lang w:val="en-US" w:eastAsia="zh-CN"/>
        </w:rPr>
      </w:pPr>
      <w:r>
        <w:rPr>
          <w:rFonts w:hint="eastAsia"/>
          <w:lang w:val="en-US" w:eastAsia="zh-CN"/>
        </w:rPr>
        <w:t>用车：专业车队空调大巴，保证每人一个座位。</w:t>
      </w:r>
    </w:p>
    <w:p>
      <w:pPr>
        <w:numPr>
          <w:ilvl w:val="0"/>
          <w:numId w:val="0"/>
        </w:numPr>
        <w:rPr>
          <w:rFonts w:hint="eastAsia"/>
          <w:lang w:val="en-US" w:eastAsia="zh-CN"/>
        </w:rPr>
      </w:pPr>
      <w:r>
        <w:rPr>
          <w:rFonts w:hint="eastAsia"/>
          <w:lang w:val="en-US" w:eastAsia="zh-CN"/>
        </w:rPr>
        <w:t>辅导员： 1:15配比，确保每个营员得到足够的关注。</w:t>
      </w:r>
    </w:p>
    <w:p>
      <w:pPr>
        <w:numPr>
          <w:ilvl w:val="0"/>
          <w:numId w:val="0"/>
        </w:numPr>
        <w:rPr>
          <w:rFonts w:hint="eastAsia"/>
          <w:lang w:val="en-US" w:eastAsia="zh-CN"/>
        </w:rPr>
      </w:pPr>
      <w:r>
        <w:rPr>
          <w:rFonts w:hint="eastAsia"/>
          <w:lang w:val="en-US" w:eastAsia="zh-CN"/>
        </w:rPr>
        <w:t>保险：活动全程投保最高保额为 25万元的人身意外伤害及医疗保险。</w:t>
      </w:r>
    </w:p>
    <w:p>
      <w:pPr>
        <w:numPr>
          <w:ilvl w:val="0"/>
          <w:numId w:val="0"/>
        </w:numPr>
        <w:rPr>
          <w:rFonts w:hint="eastAsia"/>
          <w:lang w:val="en-US" w:eastAsia="zh-CN"/>
        </w:rPr>
      </w:pPr>
      <w:r>
        <w:rPr>
          <w:rFonts w:hint="eastAsia"/>
          <w:lang w:val="en-US" w:eastAsia="zh-CN"/>
        </w:rPr>
        <w:t>赠品：设计精美的成长日记本、生涯手册、营服、营帽、营牌。</w:t>
      </w:r>
    </w:p>
    <w:p>
      <w:pPr>
        <w:numPr>
          <w:ilvl w:val="0"/>
          <w:numId w:val="0"/>
        </w:numPr>
        <w:rPr>
          <w:rFonts w:hint="eastAsia"/>
          <w:b/>
          <w:bCs/>
          <w:lang w:val="en-US" w:eastAsia="zh-CN"/>
        </w:rPr>
      </w:pPr>
      <w:r>
        <w:rPr>
          <w:rFonts w:hint="eastAsia"/>
          <w:b/>
          <w:bCs/>
          <w:lang w:val="en-US" w:eastAsia="zh-CN"/>
        </w:rPr>
        <w:t>九、颁发证书</w:t>
      </w:r>
    </w:p>
    <w:p>
      <w:pPr>
        <w:numPr>
          <w:ilvl w:val="0"/>
          <w:numId w:val="0"/>
        </w:numPr>
        <w:rPr>
          <w:rFonts w:hint="eastAsia"/>
          <w:lang w:val="en-US" w:eastAsia="zh-CN"/>
        </w:rPr>
      </w:pPr>
      <w:r>
        <w:rPr>
          <w:rFonts w:hint="eastAsia"/>
          <w:lang w:val="en-US" w:eastAsia="zh-CN"/>
        </w:rPr>
        <w:t>由主办单位（中国人生科学学会学生发展指导专委会）颁发参营证书。可作为学校综合素质评价内容参评。</w:t>
      </w:r>
    </w:p>
    <w:p>
      <w:pPr>
        <w:numPr>
          <w:ilvl w:val="0"/>
          <w:numId w:val="0"/>
        </w:numPr>
        <w:rPr>
          <w:rFonts w:hint="eastAsia"/>
          <w:lang w:val="en-US" w:eastAsia="zh-CN"/>
        </w:rPr>
      </w:pPr>
      <w:r>
        <w:rPr>
          <w:rFonts w:hint="eastAsia"/>
          <w:b/>
          <w:bCs/>
          <w:lang w:val="en-US" w:eastAsia="zh-CN"/>
        </w:rPr>
        <w:t>十、缴纳费用：</w:t>
      </w:r>
      <w:r>
        <w:rPr>
          <w:rFonts w:hint="eastAsia"/>
          <w:lang w:val="en-US" w:eastAsia="zh-CN"/>
        </w:rPr>
        <w:t>参营费用为4380元，含食宿费、专家费、企业参观考察费、服装费等</w:t>
      </w:r>
    </w:p>
    <w:p>
      <w:pPr>
        <w:numPr>
          <w:ilvl w:val="0"/>
          <w:numId w:val="0"/>
        </w:numPr>
        <w:rPr>
          <w:rFonts w:hint="eastAsia"/>
          <w:lang w:val="en-US" w:eastAsia="zh-CN"/>
        </w:rPr>
      </w:pPr>
      <w:r>
        <w:rPr>
          <w:rFonts w:hint="eastAsia"/>
          <w:b/>
          <w:bCs/>
          <w:lang w:val="en-US" w:eastAsia="zh-CN"/>
        </w:rPr>
        <w:t>十一、报名联系方式</w:t>
      </w:r>
      <w:r>
        <w:rPr>
          <w:rFonts w:hint="eastAsia"/>
          <w:lang w:val="en-US" w:eastAsia="zh-CN"/>
        </w:rPr>
        <w:t xml:space="preserve">：电话：  010 </w:t>
      </w:r>
      <w:r>
        <w:rPr>
          <w:rFonts w:hint="default"/>
          <w:lang w:val="en-US" w:eastAsia="zh-CN"/>
        </w:rPr>
        <w:t>-</w:t>
      </w:r>
      <w:r>
        <w:rPr>
          <w:rFonts w:hint="eastAsia"/>
          <w:lang w:val="en-US" w:eastAsia="zh-CN"/>
        </w:rPr>
        <w:t>61354811  15810469859李老师</w:t>
      </w:r>
    </w:p>
    <w:p>
      <w:pPr>
        <w:numPr>
          <w:ilvl w:val="0"/>
          <w:numId w:val="0"/>
        </w:numPr>
        <w:rPr>
          <w:rFonts w:hint="eastAsia"/>
          <w:lang w:val="en-US" w:eastAsia="zh-CN"/>
        </w:rPr>
      </w:pPr>
      <w:r>
        <w:rPr>
          <w:rFonts w:hint="eastAsia"/>
          <w:lang w:val="en-US" w:eastAsia="zh-CN"/>
        </w:rPr>
        <w:t xml:space="preserve">                   邮箱：  </w:t>
      </w:r>
      <w:r>
        <w:rPr>
          <w:rFonts w:hint="eastAsia"/>
          <w:lang w:val="en-US" w:eastAsia="zh-CN"/>
        </w:rPr>
        <w:fldChar w:fldCharType="begin"/>
      </w:r>
      <w:r>
        <w:rPr>
          <w:rFonts w:hint="eastAsia"/>
          <w:lang w:val="en-US" w:eastAsia="zh-CN"/>
        </w:rPr>
        <w:instrText xml:space="preserve"> HYPERLINK "mailto:nyltlihai@126.com" </w:instrText>
      </w:r>
      <w:r>
        <w:rPr>
          <w:rFonts w:hint="eastAsia"/>
          <w:lang w:val="en-US" w:eastAsia="zh-CN"/>
        </w:rPr>
        <w:fldChar w:fldCharType="separate"/>
      </w:r>
      <w:r>
        <w:rPr>
          <w:rStyle w:val="4"/>
          <w:rFonts w:hint="eastAsia"/>
          <w:lang w:val="en-US" w:eastAsia="zh-CN"/>
        </w:rPr>
        <w:t>nyltlihai@126.com</w:t>
      </w:r>
      <w:r>
        <w:rPr>
          <w:rFonts w:hint="eastAsia"/>
          <w:lang w:val="en-US" w:eastAsia="zh-CN"/>
        </w:rPr>
        <w:fldChar w:fldCharType="end"/>
      </w: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附件1 报名表  </w:t>
      </w:r>
    </w:p>
    <w:p>
      <w:pPr>
        <w:numPr>
          <w:ilvl w:val="0"/>
          <w:numId w:val="0"/>
        </w:numPr>
        <w:rPr>
          <w:rFonts w:hint="eastAsia"/>
          <w:lang w:eastAsia="zh-CN"/>
        </w:rPr>
      </w:pPr>
      <w:r>
        <w:rPr>
          <w:rFonts w:hint="eastAsia"/>
          <w:lang w:val="en-US" w:eastAsia="zh-CN"/>
        </w:rPr>
        <w:t xml:space="preserve">附件2 </w:t>
      </w:r>
      <w:r>
        <w:rPr>
          <w:rFonts w:hint="eastAsia"/>
        </w:rPr>
        <w:t>中国人生科学学会学生发展指导专业委员会</w:t>
      </w:r>
      <w:r>
        <w:rPr>
          <w:rFonts w:hint="eastAsia"/>
          <w:lang w:eastAsia="zh-CN"/>
        </w:rPr>
        <w:t>简介</w:t>
      </w:r>
    </w:p>
    <w:p>
      <w:pPr>
        <w:numPr>
          <w:ilvl w:val="0"/>
          <w:numId w:val="0"/>
        </w:numPr>
        <w:rPr>
          <w:rFonts w:hint="eastAsia"/>
        </w:rPr>
      </w:pPr>
      <w:r>
        <w:rPr>
          <w:rFonts w:hint="eastAsia"/>
          <w:lang w:val="en-US" w:eastAsia="zh-CN"/>
        </w:rPr>
        <w:t xml:space="preserve">      </w:t>
      </w:r>
      <w:r>
        <w:rPr>
          <w:rFonts w:hint="eastAsia"/>
        </w:rPr>
        <w:t>世纪明德</w:t>
      </w:r>
      <w:r>
        <w:rPr>
          <w:rFonts w:hint="eastAsia"/>
          <w:lang w:val="en-US" w:eastAsia="zh-CN"/>
        </w:rPr>
        <w:t xml:space="preserve"> </w:t>
      </w:r>
      <w:r>
        <w:rPr>
          <w:rFonts w:hint="eastAsia"/>
        </w:rPr>
        <w:t>北京青青部落教育科技有限公司</w:t>
      </w:r>
      <w:r>
        <w:rPr>
          <w:rFonts w:hint="eastAsia"/>
          <w:lang w:eastAsia="zh-CN"/>
        </w:rPr>
        <w:t>简介</w:t>
      </w:r>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中国人生科学学会学生发展指导专业委员会</w:t>
      </w:r>
      <w:r>
        <w:rPr>
          <w:rFonts w:hint="eastAsia"/>
          <w:lang w:val="en-US" w:eastAsia="zh-CN"/>
        </w:rPr>
        <w:t xml:space="preserve">   </w:t>
      </w:r>
    </w:p>
    <w:p>
      <w:pPr>
        <w:numPr>
          <w:ilvl w:val="0"/>
          <w:numId w:val="0"/>
        </w:numPr>
        <w:rPr>
          <w:rFonts w:hint="eastAsia"/>
          <w:sz w:val="32"/>
          <w:szCs w:val="32"/>
          <w:lang w:val="en-US" w:eastAsia="zh-CN"/>
        </w:rPr>
      </w:pPr>
      <w:r>
        <w:rPr>
          <w:rFonts w:hint="eastAsia"/>
          <w:lang w:val="en-US" w:eastAsia="zh-CN"/>
        </w:rPr>
        <w:t xml:space="preserve">                                2017年4月1日                                  </w:t>
      </w:r>
      <w:r>
        <w:rPr>
          <w:rFonts w:hint="eastAsia"/>
          <w:sz w:val="32"/>
          <w:szCs w:val="32"/>
          <w:lang w:val="en-US" w:eastAsia="zh-CN"/>
        </w:rPr>
        <w:t xml:space="preserve">               </w:t>
      </w:r>
    </w:p>
    <w:p>
      <w:pPr>
        <w:numPr>
          <w:ilvl w:val="0"/>
          <w:numId w:val="0"/>
        </w:numPr>
        <w:rPr>
          <w:rFonts w:hint="eastAsia"/>
          <w:lang w:val="en-US" w:eastAsia="zh-CN"/>
        </w:rPr>
      </w:pPr>
      <w:r>
        <w:rPr>
          <w:rFonts w:hint="eastAsia"/>
          <w:sz w:val="32"/>
          <w:szCs w:val="32"/>
          <w:lang w:val="en-US" w:eastAsia="zh-CN"/>
        </w:rPr>
        <w:t xml:space="preserve">   </w:t>
      </w:r>
      <w:r>
        <w:rPr>
          <w:rFonts w:hint="eastAsia"/>
          <w:b/>
          <w:bCs/>
          <w:sz w:val="32"/>
          <w:szCs w:val="32"/>
          <w:lang w:val="en-US" w:eastAsia="zh-CN"/>
        </w:rPr>
        <w:t>2017首届</w:t>
      </w:r>
      <w:r>
        <w:rPr>
          <w:rFonts w:hint="eastAsia"/>
          <w:b/>
          <w:bCs/>
          <w:sz w:val="32"/>
          <w:szCs w:val="32"/>
          <w:lang w:eastAsia="zh-CN"/>
        </w:rPr>
        <w:t>全国中学生生涯规划教育</w:t>
      </w:r>
      <w:r>
        <w:rPr>
          <w:rFonts w:hint="eastAsia"/>
          <w:b/>
          <w:bCs/>
          <w:sz w:val="32"/>
          <w:szCs w:val="32"/>
        </w:rPr>
        <w:t>研学营</w:t>
      </w:r>
      <w:r>
        <w:rPr>
          <w:rFonts w:hint="eastAsia"/>
          <w:b/>
          <w:bCs/>
          <w:sz w:val="32"/>
          <w:szCs w:val="32"/>
          <w:lang w:val="en-US" w:eastAsia="zh-CN"/>
        </w:rPr>
        <w:t xml:space="preserve"> </w:t>
      </w:r>
      <w:r>
        <w:rPr>
          <w:rFonts w:hint="eastAsia"/>
          <w:b/>
          <w:bCs/>
          <w:sz w:val="32"/>
          <w:szCs w:val="32"/>
          <w:lang w:eastAsia="zh-CN"/>
        </w:rPr>
        <w:t>报名表</w:t>
      </w:r>
    </w:p>
    <w:p>
      <w:pPr>
        <w:rPr>
          <w:rFonts w:hint="eastAsia"/>
          <w:lang w:val="en-US" w:eastAsia="zh-CN"/>
        </w:rPr>
      </w:pPr>
    </w:p>
    <w:tbl>
      <w:tblPr>
        <w:tblStyle w:val="5"/>
        <w:tblpPr w:leftFromText="180" w:rightFromText="180" w:vertAnchor="page" w:horzAnchor="page" w:tblpX="961" w:tblpY="2475"/>
        <w:tblW w:w="10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985"/>
        <w:gridCol w:w="1016"/>
        <w:gridCol w:w="1418"/>
        <w:gridCol w:w="1110"/>
        <w:gridCol w:w="1134"/>
        <w:gridCol w:w="24"/>
        <w:gridCol w:w="1110"/>
        <w:gridCol w:w="850"/>
        <w:gridCol w:w="851"/>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429" w:hRule="atLeast"/>
        </w:trPr>
        <w:tc>
          <w:tcPr>
            <w:tcW w:w="6687" w:type="dxa"/>
            <w:gridSpan w:val="6"/>
            <w:shd w:val="clear" w:color="auto" w:fill="FFFFFF" w:themeFill="background1"/>
            <w:vAlign w:val="center"/>
          </w:tcPr>
          <w:p>
            <w:pPr>
              <w:jc w:val="left"/>
              <w:rPr>
                <w:rFonts w:ascii="黑体" w:hAnsi="黑体" w:eastAsia="黑体"/>
                <w:szCs w:val="21"/>
              </w:rPr>
            </w:pPr>
            <w:r>
              <w:rPr>
                <w:rFonts w:hint="eastAsia" w:ascii="黑体" w:hAnsi="黑体" w:eastAsia="黑体"/>
                <w:color w:val="FF0000"/>
                <w:szCs w:val="21"/>
              </w:rPr>
              <w:t>*</w:t>
            </w:r>
            <w:r>
              <w:rPr>
                <w:rFonts w:hint="eastAsia" w:ascii="黑体" w:hAnsi="黑体" w:eastAsia="黑体"/>
                <w:color w:val="FF0000"/>
                <w:szCs w:val="21"/>
                <w:lang w:eastAsia="zh-CN"/>
              </w:rPr>
              <w:t>参加时间</w:t>
            </w:r>
            <w:r>
              <w:rPr>
                <w:rFonts w:hint="eastAsia" w:ascii="黑体" w:hAnsi="黑体" w:eastAsia="黑体"/>
                <w:szCs w:val="21"/>
              </w:rPr>
              <w:t>：</w:t>
            </w:r>
            <w:r>
              <w:rPr>
                <w:rFonts w:hint="eastAsia" w:ascii="黑体" w:hAnsi="黑体" w:eastAsia="黑体"/>
                <w:szCs w:val="21"/>
                <w:u w:val="single"/>
              </w:rPr>
              <w:t xml:space="preserve"> </w:t>
            </w:r>
            <w:r>
              <w:rPr>
                <w:rFonts w:hint="eastAsia" w:ascii="黑体" w:hAnsi="黑体" w:eastAsia="黑体"/>
                <w:szCs w:val="21"/>
                <w:u w:val="single"/>
                <w:lang w:val="en-US" w:eastAsia="zh-CN"/>
              </w:rPr>
              <w:t>2017</w:t>
            </w:r>
            <w:r>
              <w:rPr>
                <w:rFonts w:hint="eastAsia" w:ascii="黑体" w:hAnsi="黑体" w:eastAsia="黑体"/>
                <w:szCs w:val="21"/>
                <w:u w:val="single"/>
              </w:rPr>
              <w:t xml:space="preserve">   </w:t>
            </w:r>
            <w:r>
              <w:rPr>
                <w:rFonts w:hint="eastAsia" w:ascii="黑体" w:hAnsi="黑体" w:eastAsia="黑体"/>
                <w:szCs w:val="21"/>
              </w:rPr>
              <w:t>年</w:t>
            </w:r>
            <w:r>
              <w:rPr>
                <w:rFonts w:hint="eastAsia" w:ascii="黑体" w:hAnsi="黑体" w:eastAsia="黑体"/>
                <w:szCs w:val="21"/>
                <w:u w:val="single"/>
              </w:rPr>
              <w:t xml:space="preserve"> </w:t>
            </w:r>
            <w:r>
              <w:rPr>
                <w:rFonts w:hint="eastAsia" w:ascii="黑体" w:hAnsi="黑体" w:eastAsia="黑体"/>
                <w:szCs w:val="21"/>
                <w:u w:val="single"/>
                <w:lang w:val="en-US" w:eastAsia="zh-CN"/>
              </w:rPr>
              <w:t>7</w:t>
            </w:r>
            <w:r>
              <w:rPr>
                <w:rFonts w:hint="eastAsia" w:ascii="黑体" w:hAnsi="黑体" w:eastAsia="黑体"/>
                <w:szCs w:val="21"/>
                <w:u w:val="single"/>
              </w:rPr>
              <w:t xml:space="preserve"> </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u w:val="single"/>
                <w:lang w:val="en-US" w:eastAsia="zh-CN"/>
              </w:rPr>
              <w:t>23</w:t>
            </w:r>
            <w:r>
              <w:rPr>
                <w:rFonts w:hint="eastAsia" w:ascii="黑体" w:hAnsi="黑体" w:eastAsia="黑体"/>
                <w:szCs w:val="21"/>
                <w:u w:val="single"/>
              </w:rPr>
              <w:t xml:space="preserve"> </w:t>
            </w:r>
            <w:r>
              <w:rPr>
                <w:rFonts w:hint="eastAsia" w:ascii="黑体" w:hAnsi="黑体" w:eastAsia="黑体"/>
                <w:szCs w:val="21"/>
              </w:rPr>
              <w:t>日至</w:t>
            </w:r>
            <w:r>
              <w:rPr>
                <w:rFonts w:hint="eastAsia" w:ascii="黑体" w:hAnsi="黑体" w:eastAsia="黑体"/>
                <w:szCs w:val="21"/>
                <w:u w:val="single"/>
              </w:rPr>
              <w:t xml:space="preserve">  </w:t>
            </w:r>
            <w:r>
              <w:rPr>
                <w:rFonts w:hint="eastAsia" w:ascii="黑体" w:hAnsi="黑体" w:eastAsia="黑体"/>
                <w:szCs w:val="21"/>
                <w:u w:val="single"/>
                <w:lang w:val="en-US" w:eastAsia="zh-CN"/>
              </w:rPr>
              <w:t>7</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u w:val="single"/>
                <w:lang w:val="en-US" w:eastAsia="zh-CN"/>
              </w:rPr>
              <w:t>28</w:t>
            </w:r>
            <w:r>
              <w:rPr>
                <w:rFonts w:hint="eastAsia" w:ascii="黑体" w:hAnsi="黑体" w:eastAsia="黑体"/>
                <w:szCs w:val="21"/>
                <w:u w:val="single"/>
              </w:rPr>
              <w:t xml:space="preserve"> </w:t>
            </w:r>
            <w:r>
              <w:rPr>
                <w:rFonts w:hint="eastAsia" w:ascii="黑体" w:hAnsi="黑体" w:eastAsia="黑体"/>
                <w:szCs w:val="21"/>
              </w:rPr>
              <w:t xml:space="preserve">日      </w:t>
            </w:r>
          </w:p>
          <w:p>
            <w:pPr>
              <w:jc w:val="left"/>
              <w:rPr>
                <w:rFonts w:ascii="黑体" w:hAnsi="黑体" w:eastAsia="黑体"/>
                <w:b/>
                <w:szCs w:val="21"/>
              </w:rPr>
            </w:pPr>
            <w:r>
              <w:rPr>
                <w:rFonts w:hint="eastAsia" w:ascii="黑体" w:hAnsi="黑体" w:eastAsia="黑体"/>
                <w:color w:val="FF0000"/>
                <w:szCs w:val="21"/>
              </w:rPr>
              <w:t>*</w:t>
            </w:r>
            <w:r>
              <w:rPr>
                <w:rFonts w:hint="eastAsia" w:ascii="黑体" w:hAnsi="黑体" w:eastAsia="黑体"/>
                <w:szCs w:val="21"/>
              </w:rPr>
              <w:t>营    种：</w:t>
            </w:r>
            <w:r>
              <w:rPr>
                <w:rFonts w:hint="eastAsia" w:ascii="黑体" w:hAnsi="黑体" w:eastAsia="黑体"/>
                <w:szCs w:val="21"/>
                <w:u w:val="single"/>
              </w:rPr>
              <w:t xml:space="preserve">  </w:t>
            </w:r>
            <w:r>
              <w:rPr>
                <w:rFonts w:hint="eastAsia" w:ascii="黑体" w:hAnsi="黑体" w:eastAsia="黑体"/>
                <w:szCs w:val="21"/>
                <w:u w:val="single"/>
                <w:lang w:eastAsia="zh-CN"/>
              </w:rPr>
              <w:t>生涯规划营</w:t>
            </w:r>
            <w:r>
              <w:rPr>
                <w:rFonts w:hint="eastAsia" w:ascii="黑体" w:hAnsi="黑体" w:eastAsia="黑体"/>
                <w:szCs w:val="21"/>
                <w:u w:val="single"/>
              </w:rPr>
              <w:t xml:space="preserve">      </w:t>
            </w:r>
            <w:r>
              <w:rPr>
                <w:rFonts w:hint="eastAsia" w:ascii="黑体" w:hAnsi="黑体" w:eastAsia="黑体"/>
                <w:szCs w:val="21"/>
              </w:rPr>
              <w:t xml:space="preserve"> </w:t>
            </w:r>
          </w:p>
        </w:tc>
        <w:tc>
          <w:tcPr>
            <w:tcW w:w="3637" w:type="dxa"/>
            <w:gridSpan w:val="4"/>
            <w:shd w:val="clear" w:color="auto" w:fill="FFFFFF" w:themeFill="background1"/>
            <w:vAlign w:val="center"/>
          </w:tcPr>
          <w:p>
            <w:pPr>
              <w:jc w:val="left"/>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985" w:type="dxa"/>
            <w:vMerge w:val="restart"/>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营员姓名</w:t>
            </w:r>
          </w:p>
        </w:tc>
        <w:tc>
          <w:tcPr>
            <w:tcW w:w="1016" w:type="dxa"/>
            <w:vMerge w:val="restart"/>
            <w:shd w:val="clear" w:color="auto" w:fill="FFFFFF" w:themeFill="background1"/>
            <w:vAlign w:val="center"/>
          </w:tcPr>
          <w:p>
            <w:pPr>
              <w:jc w:val="left"/>
              <w:rPr>
                <w:rFonts w:ascii="黑体" w:hAnsi="黑体" w:eastAsia="黑体"/>
                <w:b/>
                <w:szCs w:val="21"/>
              </w:rPr>
            </w:pPr>
          </w:p>
        </w:tc>
        <w:tc>
          <w:tcPr>
            <w:tcW w:w="1418" w:type="dxa"/>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性 别</w:t>
            </w:r>
          </w:p>
        </w:tc>
        <w:tc>
          <w:tcPr>
            <w:tcW w:w="2244" w:type="dxa"/>
            <w:gridSpan w:val="2"/>
            <w:shd w:val="clear" w:color="auto" w:fill="FFFFFF" w:themeFill="background1"/>
            <w:vAlign w:val="center"/>
          </w:tcPr>
          <w:p>
            <w:pPr>
              <w:jc w:val="left"/>
              <w:rPr>
                <w:rFonts w:ascii="黑体" w:hAnsi="黑体" w:eastAsia="黑体"/>
                <w:b/>
                <w:szCs w:val="21"/>
              </w:rPr>
            </w:pPr>
          </w:p>
        </w:tc>
        <w:tc>
          <w:tcPr>
            <w:tcW w:w="1134" w:type="dxa"/>
            <w:gridSpan w:val="2"/>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年 龄</w:t>
            </w:r>
          </w:p>
        </w:tc>
        <w:tc>
          <w:tcPr>
            <w:tcW w:w="850" w:type="dxa"/>
            <w:shd w:val="clear" w:color="auto" w:fill="FFFFFF" w:themeFill="background1"/>
            <w:vAlign w:val="center"/>
          </w:tcPr>
          <w:p>
            <w:pPr>
              <w:rPr>
                <w:rFonts w:ascii="黑体" w:hAnsi="黑体" w:eastAsia="黑体"/>
                <w:b/>
                <w:szCs w:val="21"/>
              </w:rPr>
            </w:pPr>
          </w:p>
        </w:tc>
        <w:tc>
          <w:tcPr>
            <w:tcW w:w="851" w:type="dxa"/>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民 族</w:t>
            </w:r>
          </w:p>
        </w:tc>
        <w:tc>
          <w:tcPr>
            <w:tcW w:w="826" w:type="dxa"/>
            <w:shd w:val="clear" w:color="auto" w:fill="FFFFFF" w:themeFill="background1"/>
            <w:vAlign w:val="center"/>
          </w:tcPr>
          <w:p>
            <w:pP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985" w:type="dxa"/>
            <w:vMerge w:val="continue"/>
            <w:shd w:val="clear" w:color="auto" w:fill="FFFFFF" w:themeFill="background1"/>
            <w:vAlign w:val="center"/>
          </w:tcPr>
          <w:p>
            <w:pPr>
              <w:jc w:val="center"/>
              <w:rPr>
                <w:rFonts w:ascii="黑体" w:hAnsi="黑体" w:eastAsia="黑体"/>
                <w:szCs w:val="21"/>
              </w:rPr>
            </w:pPr>
          </w:p>
        </w:tc>
        <w:tc>
          <w:tcPr>
            <w:tcW w:w="1016" w:type="dxa"/>
            <w:vMerge w:val="continue"/>
            <w:shd w:val="clear" w:color="auto" w:fill="FFFFFF" w:themeFill="background1"/>
            <w:vAlign w:val="center"/>
          </w:tcPr>
          <w:p>
            <w:pPr>
              <w:jc w:val="left"/>
              <w:rPr>
                <w:rFonts w:ascii="黑体" w:hAnsi="黑体" w:eastAsia="黑体"/>
                <w:b/>
                <w:szCs w:val="21"/>
              </w:rPr>
            </w:pPr>
          </w:p>
        </w:tc>
        <w:tc>
          <w:tcPr>
            <w:tcW w:w="1418" w:type="dxa"/>
            <w:shd w:val="clear" w:color="auto" w:fill="FFFFFF" w:themeFill="background1"/>
            <w:vAlign w:val="center"/>
          </w:tcPr>
          <w:p>
            <w:pPr>
              <w:jc w:val="center"/>
              <w:rPr>
                <w:rFonts w:ascii="黑体" w:hAnsi="黑体" w:eastAsia="黑体"/>
                <w:color w:val="FF0000"/>
                <w:szCs w:val="21"/>
              </w:rPr>
            </w:pPr>
            <w:r>
              <w:rPr>
                <w:rFonts w:hint="eastAsia" w:ascii="黑体" w:hAnsi="黑体" w:eastAsia="黑体"/>
                <w:color w:val="FF0000"/>
                <w:szCs w:val="21"/>
              </w:rPr>
              <w:t>*</w:t>
            </w:r>
            <w:r>
              <w:rPr>
                <w:rFonts w:hint="eastAsia" w:ascii="黑体" w:hAnsi="黑体" w:eastAsia="黑体"/>
                <w:szCs w:val="21"/>
              </w:rPr>
              <w:t>就读学校</w:t>
            </w:r>
          </w:p>
        </w:tc>
        <w:tc>
          <w:tcPr>
            <w:tcW w:w="2244" w:type="dxa"/>
            <w:gridSpan w:val="2"/>
            <w:shd w:val="clear" w:color="auto" w:fill="FFFFFF" w:themeFill="background1"/>
            <w:vAlign w:val="center"/>
          </w:tcPr>
          <w:p>
            <w:pPr>
              <w:jc w:val="left"/>
              <w:rPr>
                <w:rFonts w:ascii="黑体" w:hAnsi="黑体" w:eastAsia="黑体"/>
                <w:b/>
                <w:szCs w:val="21"/>
              </w:rPr>
            </w:pPr>
          </w:p>
        </w:tc>
        <w:tc>
          <w:tcPr>
            <w:tcW w:w="1134" w:type="dxa"/>
            <w:gridSpan w:val="2"/>
            <w:shd w:val="clear" w:color="auto" w:fill="FFFFFF" w:themeFill="background1"/>
            <w:vAlign w:val="center"/>
          </w:tcPr>
          <w:p>
            <w:pPr>
              <w:jc w:val="center"/>
              <w:rPr>
                <w:rFonts w:ascii="黑体" w:hAnsi="黑体" w:eastAsia="黑体"/>
                <w:color w:val="FF0000"/>
                <w:szCs w:val="21"/>
              </w:rPr>
            </w:pPr>
            <w:r>
              <w:rPr>
                <w:rFonts w:hint="eastAsia" w:ascii="黑体" w:hAnsi="黑体" w:eastAsia="黑体"/>
                <w:color w:val="FF0000"/>
                <w:szCs w:val="21"/>
              </w:rPr>
              <w:t>*</w:t>
            </w:r>
            <w:r>
              <w:rPr>
                <w:rFonts w:hint="eastAsia" w:ascii="黑体" w:hAnsi="黑体" w:eastAsia="黑体"/>
                <w:szCs w:val="21"/>
              </w:rPr>
              <w:t>年 级</w:t>
            </w:r>
          </w:p>
        </w:tc>
        <w:tc>
          <w:tcPr>
            <w:tcW w:w="2527" w:type="dxa"/>
            <w:gridSpan w:val="3"/>
            <w:shd w:val="clear" w:color="auto" w:fill="FFFFFF" w:themeFill="background1"/>
            <w:vAlign w:val="center"/>
          </w:tcPr>
          <w:p>
            <w:pP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985" w:type="dxa"/>
            <w:vMerge w:val="continue"/>
            <w:shd w:val="clear" w:color="auto" w:fill="FFFFFF" w:themeFill="background1"/>
            <w:vAlign w:val="center"/>
          </w:tcPr>
          <w:p>
            <w:pPr>
              <w:jc w:val="center"/>
              <w:rPr>
                <w:rFonts w:ascii="黑体" w:hAnsi="黑体" w:eastAsia="黑体"/>
                <w:szCs w:val="21"/>
              </w:rPr>
            </w:pPr>
          </w:p>
        </w:tc>
        <w:tc>
          <w:tcPr>
            <w:tcW w:w="1016" w:type="dxa"/>
            <w:vMerge w:val="continue"/>
            <w:shd w:val="clear" w:color="auto" w:fill="FFFFFF" w:themeFill="background1"/>
            <w:vAlign w:val="center"/>
          </w:tcPr>
          <w:p>
            <w:pPr>
              <w:jc w:val="left"/>
              <w:rPr>
                <w:rFonts w:ascii="黑体" w:hAnsi="黑体" w:eastAsia="黑体"/>
                <w:b/>
                <w:szCs w:val="21"/>
              </w:rPr>
            </w:pPr>
          </w:p>
        </w:tc>
        <w:tc>
          <w:tcPr>
            <w:tcW w:w="1418" w:type="dxa"/>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身份证号</w:t>
            </w:r>
          </w:p>
        </w:tc>
        <w:tc>
          <w:tcPr>
            <w:tcW w:w="2244" w:type="dxa"/>
            <w:gridSpan w:val="2"/>
            <w:shd w:val="clear" w:color="auto" w:fill="FFFFFF" w:themeFill="background1"/>
            <w:vAlign w:val="center"/>
          </w:tcPr>
          <w:p>
            <w:pPr>
              <w:jc w:val="left"/>
              <w:rPr>
                <w:rFonts w:ascii="黑体" w:hAnsi="黑体" w:eastAsia="黑体"/>
                <w:szCs w:val="21"/>
              </w:rPr>
            </w:pPr>
          </w:p>
        </w:tc>
        <w:tc>
          <w:tcPr>
            <w:tcW w:w="1134" w:type="dxa"/>
            <w:gridSpan w:val="2"/>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生 日</w:t>
            </w:r>
          </w:p>
        </w:tc>
        <w:tc>
          <w:tcPr>
            <w:tcW w:w="2527" w:type="dxa"/>
            <w:gridSpan w:val="3"/>
            <w:shd w:val="clear" w:color="auto" w:fill="FFFFFF" w:themeFill="background1"/>
            <w:vAlign w:val="center"/>
          </w:tcPr>
          <w:p>
            <w:pPr>
              <w:jc w:val="left"/>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85" w:type="dxa"/>
            <w:vMerge w:val="restart"/>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第一</w:t>
            </w:r>
            <w:r>
              <w:rPr>
                <w:rFonts w:ascii="黑体" w:hAnsi="黑体" w:eastAsia="黑体"/>
                <w:szCs w:val="21"/>
              </w:rPr>
              <w:t>联系人</w:t>
            </w:r>
          </w:p>
          <w:p>
            <w:pPr>
              <w:ind w:firstLine="105" w:firstLineChars="50"/>
              <w:jc w:val="center"/>
              <w:rPr>
                <w:rFonts w:ascii="黑体" w:hAnsi="黑体" w:eastAsia="黑体"/>
                <w:szCs w:val="21"/>
              </w:rPr>
            </w:pPr>
            <w:r>
              <w:rPr>
                <w:rFonts w:hint="eastAsia" w:ascii="黑体" w:hAnsi="黑体" w:eastAsia="黑体"/>
                <w:szCs w:val="21"/>
              </w:rPr>
              <w:t>姓名及</w:t>
            </w:r>
            <w:r>
              <w:rPr>
                <w:rFonts w:ascii="黑体" w:hAnsi="黑体" w:eastAsia="黑体"/>
                <w:szCs w:val="21"/>
              </w:rPr>
              <w:t>关系</w:t>
            </w:r>
          </w:p>
        </w:tc>
        <w:tc>
          <w:tcPr>
            <w:tcW w:w="1016" w:type="dxa"/>
            <w:vMerge w:val="restart"/>
            <w:shd w:val="clear" w:color="auto" w:fill="FFFFFF" w:themeFill="background1"/>
            <w:vAlign w:val="center"/>
          </w:tcPr>
          <w:p>
            <w:pPr>
              <w:jc w:val="left"/>
              <w:rPr>
                <w:rFonts w:ascii="黑体" w:hAnsi="黑体" w:eastAsia="黑体"/>
                <w:b/>
                <w:szCs w:val="21"/>
              </w:rPr>
            </w:pPr>
          </w:p>
        </w:tc>
        <w:tc>
          <w:tcPr>
            <w:tcW w:w="1418" w:type="dxa"/>
            <w:shd w:val="clear" w:color="auto" w:fill="FFFFFF" w:themeFill="background1"/>
            <w:vAlign w:val="center"/>
          </w:tcPr>
          <w:p>
            <w:pPr>
              <w:jc w:val="center"/>
              <w:rPr>
                <w:rFonts w:ascii="黑体" w:hAnsi="黑体" w:eastAsia="黑体"/>
                <w:szCs w:val="21"/>
              </w:rPr>
            </w:pPr>
            <w:r>
              <w:rPr>
                <w:rFonts w:hint="eastAsia" w:ascii="黑体" w:hAnsi="黑体" w:eastAsia="黑体"/>
                <w:szCs w:val="21"/>
              </w:rPr>
              <w:t>工作单位</w:t>
            </w:r>
          </w:p>
        </w:tc>
        <w:tc>
          <w:tcPr>
            <w:tcW w:w="2244" w:type="dxa"/>
            <w:gridSpan w:val="2"/>
            <w:shd w:val="clear" w:color="auto" w:fill="FFFFFF" w:themeFill="background1"/>
            <w:vAlign w:val="center"/>
          </w:tcPr>
          <w:p>
            <w:pPr>
              <w:jc w:val="left"/>
              <w:rPr>
                <w:rFonts w:ascii="黑体" w:hAnsi="黑体" w:eastAsia="黑体"/>
                <w:b/>
                <w:szCs w:val="21"/>
              </w:rPr>
            </w:pPr>
          </w:p>
        </w:tc>
        <w:tc>
          <w:tcPr>
            <w:tcW w:w="1134" w:type="dxa"/>
            <w:gridSpan w:val="2"/>
            <w:shd w:val="clear" w:color="auto" w:fill="FFFFFF" w:themeFill="background1"/>
            <w:vAlign w:val="center"/>
          </w:tcPr>
          <w:p>
            <w:pPr>
              <w:jc w:val="center"/>
              <w:rPr>
                <w:rFonts w:ascii="黑体" w:hAnsi="黑体" w:eastAsia="黑体"/>
                <w:szCs w:val="21"/>
              </w:rPr>
            </w:pPr>
            <w:r>
              <w:rPr>
                <w:rFonts w:hint="eastAsia" w:ascii="黑体" w:hAnsi="黑体" w:eastAsia="黑体"/>
                <w:szCs w:val="21"/>
              </w:rPr>
              <w:t>民 族</w:t>
            </w:r>
          </w:p>
        </w:tc>
        <w:tc>
          <w:tcPr>
            <w:tcW w:w="2527" w:type="dxa"/>
            <w:gridSpan w:val="3"/>
            <w:shd w:val="clear" w:color="auto" w:fill="FFFFFF" w:themeFill="background1"/>
            <w:vAlign w:val="center"/>
          </w:tcPr>
          <w:p>
            <w:pPr>
              <w:jc w:val="left"/>
              <w:rPr>
                <w:rFonts w:ascii="黑体" w:hAnsi="黑体" w:eastAsia="黑体"/>
                <w:b/>
                <w:szCs w:val="21"/>
              </w:rPr>
            </w:pPr>
            <w:r>
              <w:rPr>
                <w:rFonts w:hint="eastAsia" w:ascii="黑体" w:hAnsi="黑体" w:eastAsia="黑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985" w:type="dxa"/>
            <w:vMerge w:val="continue"/>
            <w:shd w:val="clear" w:color="auto" w:fill="FFFFFF" w:themeFill="background1"/>
            <w:vAlign w:val="center"/>
          </w:tcPr>
          <w:p>
            <w:pPr>
              <w:jc w:val="center"/>
              <w:rPr>
                <w:rFonts w:ascii="黑体" w:hAnsi="黑体" w:eastAsia="黑体"/>
                <w:szCs w:val="21"/>
              </w:rPr>
            </w:pPr>
          </w:p>
        </w:tc>
        <w:tc>
          <w:tcPr>
            <w:tcW w:w="1016" w:type="dxa"/>
            <w:vMerge w:val="continue"/>
            <w:shd w:val="clear" w:color="auto" w:fill="FFFFFF" w:themeFill="background1"/>
            <w:vAlign w:val="center"/>
          </w:tcPr>
          <w:p>
            <w:pPr>
              <w:jc w:val="left"/>
              <w:rPr>
                <w:rFonts w:ascii="黑体" w:hAnsi="黑体" w:eastAsia="黑体"/>
                <w:szCs w:val="21"/>
              </w:rPr>
            </w:pPr>
          </w:p>
        </w:tc>
        <w:tc>
          <w:tcPr>
            <w:tcW w:w="1418" w:type="dxa"/>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身份证号</w:t>
            </w:r>
          </w:p>
        </w:tc>
        <w:tc>
          <w:tcPr>
            <w:tcW w:w="2244" w:type="dxa"/>
            <w:gridSpan w:val="2"/>
            <w:shd w:val="clear" w:color="auto" w:fill="FFFFFF" w:themeFill="background1"/>
            <w:vAlign w:val="center"/>
          </w:tcPr>
          <w:p>
            <w:pPr>
              <w:jc w:val="left"/>
              <w:rPr>
                <w:rFonts w:ascii="黑体" w:hAnsi="黑体" w:eastAsia="黑体"/>
                <w:b/>
                <w:szCs w:val="21"/>
              </w:rPr>
            </w:pPr>
            <w:r>
              <w:rPr>
                <w:rFonts w:ascii="黑体" w:hAnsi="黑体" w:eastAsia="黑体"/>
                <w:b/>
                <w:szCs w:val="21"/>
              </w:rPr>
              <w:fldChar w:fldCharType="begin"/>
            </w:r>
            <w:r>
              <w:rPr>
                <w:rFonts w:ascii="黑体" w:hAnsi="黑体" w:eastAsia="黑体"/>
                <w:b/>
                <w:szCs w:val="21"/>
              </w:rPr>
              <w:instrText xml:space="preserve"> </w:instrText>
            </w:r>
            <w:r>
              <w:rPr>
                <w:rFonts w:hint="eastAsia" w:ascii="黑体" w:hAnsi="黑体" w:eastAsia="黑体"/>
                <w:b/>
                <w:szCs w:val="21"/>
              </w:rPr>
              <w:instrText xml:space="preserve">MERGEFIELD 身份证号码（购买保险用）2</w:instrText>
            </w:r>
            <w:r>
              <w:rPr>
                <w:rFonts w:ascii="黑体" w:hAnsi="黑体" w:eastAsia="黑体"/>
                <w:b/>
                <w:szCs w:val="21"/>
              </w:rPr>
              <w:instrText xml:space="preserve"> </w:instrText>
            </w:r>
            <w:r>
              <w:rPr>
                <w:rFonts w:ascii="黑体" w:hAnsi="黑体" w:eastAsia="黑体"/>
                <w:b/>
                <w:szCs w:val="21"/>
              </w:rPr>
              <w:fldChar w:fldCharType="end"/>
            </w:r>
          </w:p>
        </w:tc>
        <w:tc>
          <w:tcPr>
            <w:tcW w:w="1134" w:type="dxa"/>
            <w:gridSpan w:val="2"/>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微 信</w:t>
            </w:r>
          </w:p>
        </w:tc>
        <w:tc>
          <w:tcPr>
            <w:tcW w:w="2527" w:type="dxa"/>
            <w:gridSpan w:val="3"/>
            <w:shd w:val="clear" w:color="auto" w:fill="FFFFFF" w:themeFill="background1"/>
            <w:vAlign w:val="center"/>
          </w:tcPr>
          <w:p>
            <w:pPr>
              <w:jc w:val="left"/>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985" w:type="dxa"/>
            <w:vMerge w:val="continue"/>
            <w:shd w:val="clear" w:color="auto" w:fill="FFFFFF" w:themeFill="background1"/>
            <w:vAlign w:val="center"/>
          </w:tcPr>
          <w:p>
            <w:pPr>
              <w:jc w:val="center"/>
              <w:rPr>
                <w:rFonts w:ascii="黑体" w:hAnsi="黑体" w:eastAsia="黑体"/>
                <w:szCs w:val="21"/>
              </w:rPr>
            </w:pPr>
          </w:p>
        </w:tc>
        <w:tc>
          <w:tcPr>
            <w:tcW w:w="1016" w:type="dxa"/>
            <w:vMerge w:val="continue"/>
            <w:shd w:val="clear" w:color="auto" w:fill="FFFFFF" w:themeFill="background1"/>
            <w:vAlign w:val="center"/>
          </w:tcPr>
          <w:p>
            <w:pPr>
              <w:jc w:val="left"/>
              <w:rPr>
                <w:rFonts w:ascii="黑体" w:hAnsi="黑体" w:eastAsia="黑体"/>
                <w:b/>
                <w:szCs w:val="21"/>
              </w:rPr>
            </w:pPr>
          </w:p>
        </w:tc>
        <w:tc>
          <w:tcPr>
            <w:tcW w:w="1418" w:type="dxa"/>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联系电话</w:t>
            </w:r>
          </w:p>
        </w:tc>
        <w:tc>
          <w:tcPr>
            <w:tcW w:w="2244" w:type="dxa"/>
            <w:gridSpan w:val="2"/>
            <w:shd w:val="clear" w:color="auto" w:fill="FFFFFF" w:themeFill="background1"/>
            <w:vAlign w:val="center"/>
          </w:tcPr>
          <w:p>
            <w:pPr>
              <w:jc w:val="left"/>
              <w:rPr>
                <w:rFonts w:ascii="黑体" w:hAnsi="黑体" w:eastAsia="黑体"/>
                <w:b/>
                <w:szCs w:val="21"/>
              </w:rPr>
            </w:pPr>
          </w:p>
        </w:tc>
        <w:tc>
          <w:tcPr>
            <w:tcW w:w="1134" w:type="dxa"/>
            <w:gridSpan w:val="2"/>
            <w:shd w:val="clear" w:color="auto" w:fill="FFFFFF" w:themeFill="background1"/>
            <w:vAlign w:val="center"/>
          </w:tcPr>
          <w:p>
            <w:pPr>
              <w:jc w:val="center"/>
              <w:rPr>
                <w:rFonts w:ascii="黑体" w:hAnsi="黑体" w:eastAsia="黑体"/>
                <w:szCs w:val="21"/>
              </w:rPr>
            </w:pPr>
            <w:r>
              <w:rPr>
                <w:rFonts w:hint="eastAsia" w:ascii="Arial Unicode MS" w:hAnsi="Arial Unicode MS" w:eastAsia="Arial Unicode MS" w:cs="Arial Unicode MS"/>
                <w:color w:val="FF0000"/>
                <w:szCs w:val="21"/>
              </w:rPr>
              <w:t>*</w:t>
            </w:r>
            <w:r>
              <w:rPr>
                <w:rFonts w:hint="eastAsia" w:ascii="Arial Unicode MS" w:hAnsi="Arial Unicode MS" w:eastAsia="Arial Unicode MS" w:cs="Arial Unicode MS"/>
                <w:szCs w:val="21"/>
              </w:rPr>
              <w:t>QQ</w:t>
            </w:r>
            <w:r>
              <w:rPr>
                <w:rFonts w:hint="eastAsia" w:ascii="黑体" w:hAnsi="黑体" w:eastAsia="黑体"/>
                <w:szCs w:val="21"/>
              </w:rPr>
              <w:t>号码</w:t>
            </w:r>
          </w:p>
        </w:tc>
        <w:tc>
          <w:tcPr>
            <w:tcW w:w="2527" w:type="dxa"/>
            <w:gridSpan w:val="3"/>
            <w:shd w:val="clear" w:color="auto" w:fill="FFFFFF" w:themeFill="background1"/>
            <w:vAlign w:val="center"/>
          </w:tcPr>
          <w:p>
            <w:pPr>
              <w:jc w:val="left"/>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5" w:type="dxa"/>
            <w:vMerge w:val="restart"/>
            <w:shd w:val="clear" w:color="auto" w:fill="FFFFFF" w:themeFill="background1"/>
            <w:vAlign w:val="center"/>
          </w:tcPr>
          <w:p>
            <w:pPr>
              <w:jc w:val="center"/>
              <w:rPr>
                <w:rFonts w:ascii="黑体" w:hAnsi="黑体" w:eastAsia="黑体"/>
                <w:szCs w:val="21"/>
              </w:rPr>
            </w:pPr>
            <w:r>
              <w:rPr>
                <w:rFonts w:hint="eastAsia" w:ascii="黑体" w:hAnsi="黑体" w:eastAsia="黑体"/>
                <w:szCs w:val="21"/>
              </w:rPr>
              <w:t>*第二联系人</w:t>
            </w:r>
          </w:p>
          <w:p>
            <w:pPr>
              <w:jc w:val="center"/>
              <w:rPr>
                <w:rFonts w:ascii="黑体" w:hAnsi="黑体" w:eastAsia="黑体"/>
                <w:szCs w:val="21"/>
              </w:rPr>
            </w:pPr>
            <w:r>
              <w:rPr>
                <w:rFonts w:hint="eastAsia" w:ascii="黑体" w:hAnsi="黑体" w:eastAsia="黑体"/>
                <w:szCs w:val="21"/>
              </w:rPr>
              <w:t>姓名及关系</w:t>
            </w:r>
          </w:p>
        </w:tc>
        <w:tc>
          <w:tcPr>
            <w:tcW w:w="1016" w:type="dxa"/>
            <w:vMerge w:val="restart"/>
            <w:shd w:val="clear" w:color="auto" w:fill="FFFFFF" w:themeFill="background1"/>
            <w:vAlign w:val="center"/>
          </w:tcPr>
          <w:p>
            <w:pPr>
              <w:jc w:val="left"/>
              <w:rPr>
                <w:rFonts w:ascii="黑体" w:hAnsi="黑体" w:eastAsia="黑体"/>
                <w:b/>
                <w:szCs w:val="21"/>
              </w:rPr>
            </w:pPr>
          </w:p>
        </w:tc>
        <w:tc>
          <w:tcPr>
            <w:tcW w:w="1418" w:type="dxa"/>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联系电话</w:t>
            </w:r>
          </w:p>
        </w:tc>
        <w:tc>
          <w:tcPr>
            <w:tcW w:w="2244" w:type="dxa"/>
            <w:gridSpan w:val="2"/>
            <w:shd w:val="clear" w:color="auto" w:fill="FFFFFF" w:themeFill="background1"/>
            <w:vAlign w:val="center"/>
          </w:tcPr>
          <w:p>
            <w:pPr>
              <w:jc w:val="left"/>
              <w:rPr>
                <w:rFonts w:ascii="黑体" w:hAnsi="黑体" w:eastAsia="黑体"/>
                <w:b/>
                <w:szCs w:val="21"/>
              </w:rPr>
            </w:pPr>
          </w:p>
        </w:tc>
        <w:tc>
          <w:tcPr>
            <w:tcW w:w="1134" w:type="dxa"/>
            <w:gridSpan w:val="2"/>
            <w:shd w:val="clear" w:color="auto" w:fill="FFFFFF" w:themeFill="background1"/>
            <w:vAlign w:val="center"/>
          </w:tcPr>
          <w:p>
            <w:pPr>
              <w:ind w:firstLine="105" w:firstLineChars="50"/>
              <w:jc w:val="center"/>
              <w:rPr>
                <w:rFonts w:ascii="黑体" w:hAnsi="黑体" w:eastAsia="黑体"/>
                <w:szCs w:val="21"/>
              </w:rPr>
            </w:pPr>
            <w:r>
              <w:rPr>
                <w:rFonts w:hint="eastAsia" w:ascii="Arial Unicode MS" w:hAnsi="Arial Unicode MS" w:eastAsia="Arial Unicode MS" w:cs="Arial Unicode MS"/>
                <w:szCs w:val="21"/>
              </w:rPr>
              <w:t>QQ</w:t>
            </w:r>
            <w:r>
              <w:rPr>
                <w:rFonts w:hint="eastAsia" w:ascii="黑体" w:hAnsi="黑体" w:eastAsia="黑体"/>
                <w:szCs w:val="21"/>
              </w:rPr>
              <w:t>号码</w:t>
            </w:r>
          </w:p>
        </w:tc>
        <w:tc>
          <w:tcPr>
            <w:tcW w:w="2527" w:type="dxa"/>
            <w:gridSpan w:val="3"/>
            <w:shd w:val="clear" w:color="auto" w:fill="FFFFFF" w:themeFill="background1"/>
            <w:vAlign w:val="center"/>
          </w:tcPr>
          <w:p>
            <w:pPr>
              <w:jc w:val="left"/>
              <w:rPr>
                <w:rFonts w:ascii="黑体" w:hAnsi="黑体" w:eastAsia="黑体"/>
                <w:b/>
                <w:szCs w:val="21"/>
              </w:rPr>
            </w:pPr>
            <w:r>
              <w:rPr>
                <w:rFonts w:ascii="黑体" w:hAnsi="黑体" w:eastAsia="黑体"/>
                <w:b/>
                <w:szCs w:val="21"/>
              </w:rPr>
              <w:fldChar w:fldCharType="begin"/>
            </w:r>
            <w:r>
              <w:rPr>
                <w:rFonts w:ascii="黑体" w:hAnsi="黑体" w:eastAsia="黑体"/>
                <w:b/>
                <w:szCs w:val="21"/>
              </w:rPr>
              <w:instrText xml:space="preserve"> </w:instrText>
            </w:r>
            <w:r>
              <w:rPr>
                <w:rFonts w:hint="eastAsia" w:ascii="黑体" w:hAnsi="黑体" w:eastAsia="黑体"/>
                <w:b/>
                <w:szCs w:val="21"/>
              </w:rPr>
              <w:instrText xml:space="preserve">MERGEFIELD QQ号1</w:instrText>
            </w:r>
            <w:r>
              <w:rPr>
                <w:rFonts w:ascii="黑体" w:hAnsi="黑体" w:eastAsia="黑体"/>
                <w:b/>
                <w:szCs w:val="21"/>
              </w:rPr>
              <w:instrText xml:space="preserve"> </w:instrText>
            </w:r>
            <w:r>
              <w:rPr>
                <w:rFonts w:ascii="黑体" w:hAnsi="黑体" w:eastAsia="黑体"/>
                <w:b/>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shd w:val="clear" w:color="auto" w:fill="FFFFFF" w:themeFill="background1"/>
            <w:vAlign w:val="center"/>
          </w:tcPr>
          <w:p>
            <w:pPr>
              <w:jc w:val="center"/>
              <w:rPr>
                <w:rFonts w:ascii="黑体" w:hAnsi="黑体" w:eastAsia="黑体"/>
                <w:szCs w:val="21"/>
              </w:rPr>
            </w:pPr>
          </w:p>
        </w:tc>
        <w:tc>
          <w:tcPr>
            <w:tcW w:w="1016" w:type="dxa"/>
            <w:vMerge w:val="continue"/>
            <w:shd w:val="clear" w:color="auto" w:fill="FFFFFF" w:themeFill="background1"/>
            <w:vAlign w:val="center"/>
          </w:tcPr>
          <w:p>
            <w:pPr>
              <w:jc w:val="center"/>
              <w:rPr>
                <w:rFonts w:ascii="黑体" w:hAnsi="黑体" w:eastAsia="黑体"/>
                <w:b/>
                <w:szCs w:val="21"/>
              </w:rPr>
            </w:pPr>
          </w:p>
        </w:tc>
        <w:tc>
          <w:tcPr>
            <w:tcW w:w="1418" w:type="dxa"/>
            <w:shd w:val="clear" w:color="auto" w:fill="FFFFFF" w:themeFill="background1"/>
            <w:vAlign w:val="center"/>
          </w:tcPr>
          <w:p>
            <w:pPr>
              <w:ind w:firstLine="105" w:firstLineChars="50"/>
              <w:jc w:val="center"/>
              <w:rPr>
                <w:rFonts w:ascii="黑体" w:hAnsi="黑体" w:eastAsia="黑体"/>
                <w:color w:val="FF0000"/>
                <w:szCs w:val="21"/>
              </w:rPr>
            </w:pPr>
            <w:r>
              <w:rPr>
                <w:rFonts w:hint="eastAsia" w:ascii="黑体" w:hAnsi="黑体" w:eastAsia="黑体"/>
                <w:szCs w:val="21"/>
              </w:rPr>
              <w:t>身份证</w:t>
            </w:r>
            <w:r>
              <w:rPr>
                <w:rFonts w:ascii="黑体" w:hAnsi="黑体" w:eastAsia="黑体"/>
                <w:szCs w:val="21"/>
              </w:rPr>
              <w:t>号</w:t>
            </w:r>
          </w:p>
        </w:tc>
        <w:tc>
          <w:tcPr>
            <w:tcW w:w="2244" w:type="dxa"/>
            <w:gridSpan w:val="2"/>
            <w:shd w:val="clear" w:color="auto" w:fill="FFFFFF" w:themeFill="background1"/>
            <w:vAlign w:val="center"/>
          </w:tcPr>
          <w:p>
            <w:pPr>
              <w:jc w:val="left"/>
              <w:rPr>
                <w:rFonts w:ascii="黑体" w:hAnsi="黑体" w:eastAsia="黑体"/>
                <w:b/>
                <w:szCs w:val="21"/>
              </w:rPr>
            </w:pPr>
          </w:p>
        </w:tc>
        <w:tc>
          <w:tcPr>
            <w:tcW w:w="1134" w:type="dxa"/>
            <w:gridSpan w:val="2"/>
            <w:shd w:val="clear" w:color="auto" w:fill="FFFFFF" w:themeFill="background1"/>
            <w:vAlign w:val="center"/>
          </w:tcPr>
          <w:p>
            <w:pPr>
              <w:ind w:firstLine="105" w:firstLineChars="50"/>
              <w:jc w:val="center"/>
              <w:rPr>
                <w:rFonts w:ascii="黑体" w:hAnsi="黑体" w:eastAsia="黑体"/>
                <w:color w:val="FF0000"/>
                <w:szCs w:val="21"/>
              </w:rPr>
            </w:pPr>
            <w:r>
              <w:rPr>
                <w:rFonts w:hint="eastAsia" w:ascii="黑体" w:hAnsi="黑体" w:eastAsia="黑体"/>
                <w:szCs w:val="21"/>
              </w:rPr>
              <w:t>微信</w:t>
            </w:r>
          </w:p>
        </w:tc>
        <w:tc>
          <w:tcPr>
            <w:tcW w:w="2527" w:type="dxa"/>
            <w:gridSpan w:val="3"/>
            <w:shd w:val="clear" w:color="auto" w:fill="FFFFFF" w:themeFill="background1"/>
            <w:vAlign w:val="center"/>
          </w:tcPr>
          <w:p>
            <w:pPr>
              <w:jc w:val="left"/>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985" w:type="dxa"/>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收件地址</w:t>
            </w:r>
          </w:p>
        </w:tc>
        <w:tc>
          <w:tcPr>
            <w:tcW w:w="8339" w:type="dxa"/>
            <w:gridSpan w:val="9"/>
            <w:shd w:val="clear" w:color="auto" w:fill="FFFFFF" w:themeFill="background1"/>
            <w:vAlign w:val="center"/>
          </w:tcPr>
          <w:p>
            <w:pPr>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985" w:type="dxa"/>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曾经参</w:t>
            </w:r>
            <w:r>
              <w:rPr>
                <w:rFonts w:ascii="黑体" w:hAnsi="黑体" w:eastAsia="黑体"/>
                <w:szCs w:val="21"/>
              </w:rPr>
              <w:t>营情况</w:t>
            </w:r>
          </w:p>
        </w:tc>
        <w:tc>
          <w:tcPr>
            <w:tcW w:w="2434" w:type="dxa"/>
            <w:gridSpan w:val="2"/>
            <w:shd w:val="clear" w:color="auto" w:fill="FFFFFF" w:themeFill="background1"/>
            <w:vAlign w:val="center"/>
          </w:tcPr>
          <w:p>
            <w:pPr>
              <w:jc w:val="center"/>
              <w:rPr>
                <w:rFonts w:ascii="黑体" w:hAnsi="黑体" w:eastAsia="黑体"/>
                <w:b/>
                <w:szCs w:val="21"/>
              </w:rPr>
            </w:pPr>
          </w:p>
        </w:tc>
        <w:tc>
          <w:tcPr>
            <w:tcW w:w="1110" w:type="dxa"/>
            <w:shd w:val="clear" w:color="auto" w:fill="FFFFFF" w:themeFill="background1"/>
            <w:vAlign w:val="center"/>
          </w:tcPr>
          <w:p>
            <w:pPr>
              <w:jc w:val="center"/>
              <w:rPr>
                <w:rFonts w:ascii="黑体" w:hAnsi="黑体" w:eastAsia="黑体"/>
                <w:szCs w:val="21"/>
              </w:rPr>
            </w:pPr>
            <w:r>
              <w:rPr>
                <w:rFonts w:hint="eastAsia" w:ascii="黑体" w:hAnsi="黑体" w:eastAsia="黑体"/>
                <w:color w:val="FF0000"/>
                <w:szCs w:val="21"/>
              </w:rPr>
              <w:t>*</w:t>
            </w:r>
            <w:r>
              <w:rPr>
                <w:rFonts w:hint="eastAsia" w:ascii="黑体" w:hAnsi="黑体" w:eastAsia="黑体"/>
                <w:szCs w:val="21"/>
              </w:rPr>
              <w:t>营员</w:t>
            </w:r>
          </w:p>
          <w:p>
            <w:pPr>
              <w:ind w:firstLine="105" w:firstLineChars="50"/>
              <w:jc w:val="center"/>
              <w:rPr>
                <w:rFonts w:ascii="黑体" w:hAnsi="黑体" w:eastAsia="黑体"/>
                <w:szCs w:val="21"/>
              </w:rPr>
            </w:pPr>
            <w:r>
              <w:rPr>
                <w:rFonts w:hint="eastAsia" w:ascii="黑体" w:hAnsi="黑体" w:eastAsia="黑体"/>
                <w:szCs w:val="21"/>
              </w:rPr>
              <w:t>电话</w:t>
            </w:r>
          </w:p>
        </w:tc>
        <w:tc>
          <w:tcPr>
            <w:tcW w:w="4795" w:type="dxa"/>
            <w:gridSpan w:val="6"/>
            <w:shd w:val="clear" w:color="auto" w:fill="FFFFFF" w:themeFill="background1"/>
            <w:vAlign w:val="center"/>
          </w:tcPr>
          <w:p>
            <w:pPr>
              <w:rPr>
                <w:rFonts w:ascii="黑体" w:hAnsi="黑体" w:eastAsia="黑体"/>
                <w:szCs w:val="21"/>
              </w:rPr>
            </w:pP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MERGEFIELD 参加过哪一期的学习</w:instrText>
            </w:r>
            <w:r>
              <w:rPr>
                <w:rFonts w:ascii="黑体" w:hAnsi="黑体" w:eastAsia="黑体"/>
                <w:szCs w:val="21"/>
              </w:rPr>
              <w:instrText xml:space="preserve"> </w:instrText>
            </w:r>
            <w:r>
              <w:rPr>
                <w:rFonts w:ascii="黑体" w:hAnsi="黑体" w:eastAsia="黑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985" w:type="dxa"/>
            <w:shd w:val="clear" w:color="auto" w:fill="FFFFFF" w:themeFill="background1"/>
            <w:vAlign w:val="center"/>
          </w:tcPr>
          <w:p>
            <w:pPr>
              <w:jc w:val="center"/>
              <w:rPr>
                <w:rFonts w:ascii="黑体" w:hAnsi="黑体" w:eastAsia="黑体"/>
                <w:color w:val="FF0000"/>
                <w:szCs w:val="21"/>
              </w:rPr>
            </w:pPr>
            <w:r>
              <w:rPr>
                <w:rFonts w:hint="eastAsia" w:ascii="黑体" w:hAnsi="黑体" w:eastAsia="黑体"/>
                <w:color w:val="FF0000"/>
                <w:szCs w:val="21"/>
              </w:rPr>
              <w:t>*</w:t>
            </w:r>
            <w:r>
              <w:rPr>
                <w:rFonts w:hint="eastAsia" w:ascii="黑体" w:hAnsi="黑体" w:eastAsia="黑体"/>
                <w:szCs w:val="21"/>
              </w:rPr>
              <w:t>营</w:t>
            </w:r>
            <w:r>
              <w:rPr>
                <w:rFonts w:ascii="黑体" w:hAnsi="黑体" w:eastAsia="黑体"/>
                <w:szCs w:val="21"/>
              </w:rPr>
              <w:t>服尺寸</w:t>
            </w:r>
          </w:p>
        </w:tc>
        <w:tc>
          <w:tcPr>
            <w:tcW w:w="8339" w:type="dxa"/>
            <w:gridSpan w:val="9"/>
            <w:shd w:val="clear" w:color="auto" w:fill="FFFFFF" w:themeFill="background1"/>
            <w:vAlign w:val="center"/>
          </w:tcPr>
          <w:p>
            <w:pPr>
              <w:jc w:val="center"/>
              <w:rPr>
                <w:rFonts w:ascii="Arial Unicode MS" w:hAnsi="Arial Unicode MS" w:eastAsia="Arial Unicode MS" w:cs="Arial Unicode MS"/>
                <w:szCs w:val="21"/>
              </w:rPr>
            </w:pPr>
            <w:r>
              <w:rPr>
                <w:rFonts w:hint="eastAsia" w:ascii="Arial Unicode MS" w:hAnsi="Arial Unicode MS" w:eastAsia="Arial Unicode MS" w:cs="Arial Unicode MS"/>
                <w:szCs w:val="21"/>
              </w:rPr>
              <w:t xml:space="preserve">S(150以下) </w:t>
            </w:r>
            <w:r>
              <w:rPr>
                <w:rFonts w:ascii="Arial Unicode MS" w:hAnsi="Arial Unicode MS" w:eastAsia="Arial Unicode MS" w:cs="Arial Unicode MS"/>
                <w:szCs w:val="21"/>
              </w:rPr>
              <w:t xml:space="preserve"> M(150-160)</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 xml:space="preserve"> L(160-170) </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XL(170-180)</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 xml:space="preserve"> XXL(180-190)</w:t>
            </w:r>
            <w:r>
              <w:rPr>
                <w:rFonts w:hint="eastAsia" w:ascii="Arial Unicode MS" w:hAnsi="Arial Unicode MS" w:eastAsia="Arial Unicode MS" w:cs="Arial Unicode MS"/>
                <w:szCs w:val="21"/>
              </w:rPr>
              <w:t xml:space="preserve"> </w:t>
            </w:r>
            <w:r>
              <w:rPr>
                <w:rFonts w:ascii="Arial Unicode MS" w:hAnsi="Arial Unicode MS" w:eastAsia="Arial Unicode MS" w:cs="Arial Unicode MS"/>
                <w:szCs w:val="21"/>
              </w:rPr>
              <w:t xml:space="preserve"> </w:t>
            </w:r>
            <w:r>
              <w:rPr>
                <w:rFonts w:hint="eastAsia" w:ascii="Arial Unicode MS" w:hAnsi="Arial Unicode MS" w:eastAsia="Arial Unicode MS" w:cs="Arial Unicode MS"/>
                <w:szCs w:val="21"/>
              </w:rPr>
              <w:t>XXXL(190以上)</w:t>
            </w:r>
          </w:p>
          <w:p>
            <w:pPr>
              <w:ind w:firstLine="210" w:firstLineChars="100"/>
              <w:jc w:val="left"/>
              <w:rPr>
                <w:rFonts w:ascii="Arial Unicode MS" w:hAnsi="Arial Unicode MS" w:eastAsia="Arial Unicode MS" w:cs="Arial Unicode MS"/>
                <w:szCs w:val="21"/>
              </w:rPr>
            </w:pPr>
            <w:r>
              <w:rPr>
                <w:rFonts w:hint="eastAsia" w:ascii="黑体" w:hAnsi="黑体" w:eastAsia="黑体"/>
                <w:color w:val="FF0000"/>
                <w:szCs w:val="21"/>
              </w:rPr>
              <w:t>*</w:t>
            </w:r>
            <w:r>
              <w:rPr>
                <w:rFonts w:hint="eastAsia" w:ascii="Arial Unicode MS" w:hAnsi="Arial Unicode MS" w:eastAsia="Arial Unicode MS" w:cs="Arial Unicode MS"/>
                <w:szCs w:val="21"/>
              </w:rPr>
              <w:t>身高</w:t>
            </w:r>
            <w:r>
              <w:rPr>
                <w:rFonts w:ascii="Arial Unicode MS" w:hAnsi="Arial Unicode MS" w:eastAsia="Arial Unicode MS" w:cs="Arial Unicode MS"/>
                <w:szCs w:val="21"/>
              </w:rPr>
              <w:t xml:space="preserve">：______   </w:t>
            </w:r>
            <w:r>
              <w:rPr>
                <w:rFonts w:hint="eastAsia" w:ascii="黑体" w:hAnsi="黑体" w:eastAsia="黑体"/>
                <w:color w:val="FF0000"/>
                <w:szCs w:val="21"/>
              </w:rPr>
              <w:t>*</w:t>
            </w:r>
            <w:r>
              <w:rPr>
                <w:rFonts w:hint="eastAsia" w:ascii="Arial Unicode MS" w:hAnsi="Arial Unicode MS" w:eastAsia="Arial Unicode MS" w:cs="Arial Unicode MS"/>
                <w:szCs w:val="21"/>
              </w:rPr>
              <w:t>体重</w:t>
            </w:r>
            <w:r>
              <w:rPr>
                <w:rFonts w:ascii="Arial Unicode MS" w:hAnsi="Arial Unicode MS" w:eastAsia="Arial Unicode MS" w:cs="Arial Unicode MS"/>
                <w:szCs w:val="21"/>
              </w:rPr>
              <w:t xml:space="preserve">：_______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324" w:type="dxa"/>
            <w:gridSpan w:val="10"/>
            <w:shd w:val="clear" w:color="auto" w:fill="FFFFFF" w:themeFill="background1"/>
            <w:vAlign w:val="center"/>
          </w:tcPr>
          <w:p>
            <w:pPr>
              <w:adjustRightInd w:val="0"/>
              <w:snapToGrid w:val="0"/>
              <w:spacing w:before="156" w:beforeLines="50" w:after="156" w:afterLines="50"/>
              <w:jc w:val="both"/>
              <w:rPr>
                <w:rFonts w:ascii="华康少女文字W5" w:eastAsia="华康少女文字W5" w:hAnsiTheme="minorEastAsia"/>
                <w:b/>
                <w:szCs w:val="21"/>
              </w:rPr>
            </w:pPr>
            <w:r>
              <w:rPr>
                <w:rFonts w:hint="eastAsia" w:ascii="华康少女文字W5" w:eastAsia="华康少女文字W5" w:hAnsiTheme="minorEastAsia"/>
                <w:b/>
                <w:szCs w:val="21"/>
                <w:lang w:val="en-US" w:eastAsia="zh-CN"/>
              </w:rPr>
              <w:t xml:space="preserve">                                         </w:t>
            </w:r>
            <w:r>
              <w:rPr>
                <w:rFonts w:hint="eastAsia" w:ascii="华康少女文字W5" w:eastAsia="华康少女文字W5" w:hAnsiTheme="minorEastAsia"/>
                <w:b/>
                <w:szCs w:val="21"/>
              </w:rPr>
              <w:t>家长小调查</w:t>
            </w:r>
          </w:p>
          <w:p>
            <w:pPr>
              <w:adjustRightInd w:val="0"/>
              <w:snapToGrid w:val="0"/>
              <w:spacing w:before="156" w:beforeLines="50" w:after="156" w:afterLines="50"/>
              <w:jc w:val="center"/>
              <w:rPr>
                <w:rFonts w:ascii="华康少女文字W5" w:eastAsia="华康少女文字W5" w:hAnsiTheme="minorEastAsia"/>
                <w:b/>
                <w:szCs w:val="21"/>
              </w:rPr>
            </w:pPr>
            <w:r>
              <w:rPr>
                <w:rFonts w:hint="eastAsia" w:ascii="华康少女文字W5" w:eastAsia="华康少女文字W5" w:hAnsiTheme="minorEastAsia"/>
                <w:color w:val="C00000"/>
                <w:szCs w:val="21"/>
              </w:rPr>
              <w:t>（为了让我们更充分了解孩子，更有针对性的帮助孩子成长，请您认真填写此表）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324" w:type="dxa"/>
            <w:gridSpan w:val="10"/>
            <w:shd w:val="clear" w:color="auto" w:fill="FFFFFF" w:themeFill="background1"/>
            <w:vAlign w:val="center"/>
          </w:tcPr>
          <w:p>
            <w:pPr>
              <w:rPr>
                <w:rFonts w:ascii="黑体" w:hAnsi="黑体" w:eastAsia="黑体"/>
                <w:szCs w:val="21"/>
              </w:rPr>
            </w:pPr>
            <w:r>
              <w:rPr>
                <w:rFonts w:hint="eastAsia" w:ascii="黑体" w:hAnsi="黑体" w:eastAsia="黑体"/>
                <w:szCs w:val="21"/>
              </w:rPr>
              <w:t>请您介绍你孩子的性格特点</w:t>
            </w:r>
          </w:p>
          <w:p>
            <w:pPr>
              <w:adjustRightInd w:val="0"/>
              <w:snapToGrid w:val="0"/>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0324" w:type="dxa"/>
            <w:gridSpan w:val="10"/>
            <w:shd w:val="clear" w:color="auto" w:fill="FFFFFF" w:themeFill="background1"/>
            <w:vAlign w:val="center"/>
          </w:tcPr>
          <w:p>
            <w:pPr>
              <w:rPr>
                <w:rFonts w:ascii="黑体" w:hAnsi="黑体" w:eastAsia="黑体"/>
                <w:szCs w:val="21"/>
              </w:rPr>
            </w:pPr>
            <w:r>
              <w:rPr>
                <w:rFonts w:hint="eastAsia" w:ascii="黑体" w:hAnsi="黑体" w:eastAsia="黑体"/>
                <w:szCs w:val="21"/>
              </w:rPr>
              <w:t>您希望我们的老师对你的孩子有哪些特别关注</w:t>
            </w:r>
          </w:p>
          <w:p>
            <w:pPr>
              <w:adjustRightInd w:val="0"/>
              <w:snapToGrid w:val="0"/>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0324" w:type="dxa"/>
            <w:gridSpan w:val="10"/>
            <w:shd w:val="clear" w:color="auto" w:fill="FFFFFF" w:themeFill="background1"/>
            <w:vAlign w:val="center"/>
          </w:tcPr>
          <w:p>
            <w:pPr>
              <w:widowControl/>
              <w:rPr>
                <w:rFonts w:ascii="黑体" w:hAnsi="黑体" w:eastAsia="黑体" w:cs="宋体"/>
                <w:kern w:val="0"/>
                <w:szCs w:val="21"/>
              </w:rPr>
            </w:pPr>
            <w:r>
              <w:rPr>
                <w:rFonts w:hint="eastAsia" w:ascii="黑体" w:hAnsi="黑体" w:eastAsia="黑体" w:cs="宋体"/>
                <w:kern w:val="0"/>
                <w:szCs w:val="21"/>
              </w:rPr>
              <w:t>备注</w:t>
            </w:r>
            <w:r>
              <w:rPr>
                <w:rFonts w:ascii="黑体" w:hAnsi="黑体" w:eastAsia="黑体" w:cs="宋体"/>
                <w:kern w:val="0"/>
                <w:szCs w:val="21"/>
              </w:rPr>
              <w:t>：</w:t>
            </w:r>
          </w:p>
          <w:p>
            <w:pPr>
              <w:widowControl/>
              <w:rPr>
                <w:rFonts w:ascii="黑体" w:hAnsi="黑体" w:eastAsia="黑体" w:cs="宋体"/>
                <w:kern w:val="0"/>
                <w:szCs w:val="21"/>
              </w:rPr>
            </w:pPr>
          </w:p>
          <w:p>
            <w:pPr>
              <w:adjustRightInd w:val="0"/>
              <w:snapToGrid w:val="0"/>
              <w:jc w:val="left"/>
              <w:rPr>
                <w:rFonts w:ascii="黑体" w:hAnsi="黑体" w:eastAsia="黑体"/>
                <w:b/>
                <w:szCs w:val="21"/>
              </w:rPr>
            </w:pPr>
            <w:r>
              <w:rPr>
                <w:rFonts w:hint="eastAsia" w:ascii="黑体" w:hAnsi="黑体" w:eastAsia="黑体" w:cs="宋体"/>
                <w:color w:val="C00000"/>
                <w:kern w:val="0"/>
                <w:szCs w:val="21"/>
              </w:rPr>
              <w:t>（ 如有特殊情况请说明。如未作说明，出现任何情况家长需自己承担（必填））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324" w:type="dxa"/>
            <w:gridSpan w:val="10"/>
            <w:shd w:val="clear" w:color="auto" w:fill="FFFFFF" w:themeFill="background1"/>
            <w:vAlign w:val="center"/>
          </w:tcPr>
          <w:p>
            <w:pPr>
              <w:widowControl/>
              <w:jc w:val="left"/>
              <w:rPr>
                <w:rFonts w:hint="eastAsia" w:ascii="黑体" w:hAnsi="黑体" w:eastAsia="黑体" w:cs="宋体"/>
                <w:kern w:val="0"/>
                <w:szCs w:val="21"/>
              </w:rPr>
            </w:pPr>
            <w:r>
              <w:rPr>
                <w:rFonts w:ascii="黑体" w:hAnsi="黑体" w:eastAsia="黑体" w:cs="宋体"/>
                <w:b/>
                <w:kern w:val="0"/>
                <w:szCs w:val="21"/>
              </w:rPr>
              <w:t>银行汇款</w:t>
            </w:r>
            <w:r>
              <w:rPr>
                <w:rFonts w:hint="eastAsia" w:ascii="黑体" w:hAnsi="黑体" w:eastAsia="黑体" w:cs="宋体"/>
                <w:kern w:val="0"/>
                <w:szCs w:val="21"/>
              </w:rPr>
              <w:t>： 开户银行：中国工商银行北京房山支行良乡分理处</w:t>
            </w:r>
          </w:p>
          <w:p>
            <w:pPr>
              <w:widowControl/>
              <w:jc w:val="left"/>
              <w:rPr>
                <w:rFonts w:hint="eastAsia" w:ascii="黑体" w:hAnsi="黑体" w:eastAsia="黑体" w:cs="宋体"/>
                <w:kern w:val="0"/>
                <w:szCs w:val="21"/>
              </w:rPr>
            </w:pPr>
            <w:r>
              <w:rPr>
                <w:rFonts w:hint="eastAsia" w:ascii="黑体" w:hAnsi="黑体" w:eastAsia="黑体" w:cs="宋体"/>
                <w:kern w:val="0"/>
                <w:szCs w:val="21"/>
                <w:lang w:val="en-US" w:eastAsia="zh-CN"/>
              </w:rPr>
              <w:t xml:space="preserve">           </w:t>
            </w:r>
            <w:r>
              <w:rPr>
                <w:rFonts w:hint="eastAsia" w:ascii="黑体" w:hAnsi="黑体" w:eastAsia="黑体" w:cs="宋体"/>
                <w:kern w:val="0"/>
                <w:szCs w:val="21"/>
              </w:rPr>
              <w:t xml:space="preserve">帐户名称：北京成长智慧教育科技有限公司  </w:t>
            </w:r>
          </w:p>
          <w:p>
            <w:pPr>
              <w:widowControl/>
              <w:jc w:val="left"/>
              <w:rPr>
                <w:rFonts w:ascii="黑体" w:hAnsi="黑体" w:eastAsia="黑体" w:cs="宋体"/>
                <w:kern w:val="0"/>
                <w:sz w:val="24"/>
              </w:rPr>
            </w:pPr>
            <w:r>
              <w:rPr>
                <w:rFonts w:hint="eastAsia" w:ascii="黑体" w:hAnsi="黑体" w:eastAsia="黑体" w:cs="宋体"/>
                <w:kern w:val="0"/>
                <w:szCs w:val="21"/>
                <w:lang w:val="en-US" w:eastAsia="zh-CN"/>
              </w:rPr>
              <w:t xml:space="preserve">           </w:t>
            </w:r>
            <w:r>
              <w:rPr>
                <w:rFonts w:hint="eastAsia" w:ascii="黑体" w:hAnsi="黑体" w:eastAsia="黑体" w:cs="宋体"/>
                <w:kern w:val="0"/>
                <w:szCs w:val="21"/>
              </w:rPr>
              <w:t xml:space="preserve">帐    号：0200 3169 0920 0012 149 </w:t>
            </w:r>
          </w:p>
          <w:p>
            <w:pPr>
              <w:widowControl/>
              <w:jc w:val="left"/>
              <w:rPr>
                <w:rFonts w:ascii="黑体" w:hAnsi="黑体" w:eastAsia="黑体" w:cs="宋体"/>
                <w:kern w:val="0"/>
                <w:sz w:val="24"/>
              </w:rPr>
            </w:pPr>
            <w:r>
              <w:rPr>
                <w:rFonts w:hint="eastAsia" w:ascii="黑体" w:hAnsi="黑体" w:eastAsia="黑体" w:cs="宋体"/>
                <w:kern w:val="0"/>
                <w:sz w:val="24"/>
              </w:rPr>
              <w:t>汇款</w:t>
            </w:r>
            <w:r>
              <w:rPr>
                <w:rFonts w:ascii="黑体" w:hAnsi="黑体" w:eastAsia="黑体" w:cs="宋体"/>
                <w:kern w:val="0"/>
                <w:sz w:val="24"/>
              </w:rPr>
              <w:t>备注：所报名营种+孩子姓名，例如：</w:t>
            </w:r>
            <w:r>
              <w:rPr>
                <w:rFonts w:hint="eastAsia" w:ascii="黑体" w:hAnsi="黑体" w:eastAsia="黑体" w:cs="宋体"/>
                <w:kern w:val="0"/>
                <w:sz w:val="24"/>
              </w:rPr>
              <w:t>生涯规划</w:t>
            </w:r>
            <w:r>
              <w:rPr>
                <w:rFonts w:ascii="黑体" w:hAnsi="黑体" w:eastAsia="黑体" w:cs="宋体"/>
                <w:kern w:val="0"/>
                <w:sz w:val="24"/>
              </w:rPr>
              <w:t>营-明明</w:t>
            </w:r>
          </w:p>
          <w:p>
            <w:pPr>
              <w:widowControl/>
              <w:jc w:val="left"/>
              <w:rPr>
                <w:rFonts w:ascii="黑体" w:hAnsi="黑体" w:eastAsia="黑体" w:cs="宋体"/>
                <w:kern w:val="0"/>
                <w:szCs w:val="21"/>
              </w:rPr>
            </w:pPr>
            <w:r>
              <w:rPr>
                <w:rFonts w:hint="eastAsia" w:ascii="黑体" w:hAnsi="黑体" w:eastAsia="黑体"/>
                <w:color w:val="C00000"/>
                <w:szCs w:val="21"/>
              </w:rPr>
              <w:t>（交款后请及时联系老师查款，柜台小票和网上转账截图为依据）</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numPr>
          <w:ilvl w:val="0"/>
          <w:numId w:val="0"/>
        </w:numPr>
        <w:jc w:val="left"/>
        <w:rPr>
          <w:rFonts w:hint="eastAsia" w:ascii="楷体" w:hAnsi="楷体" w:eastAsia="楷体" w:cs="楷体"/>
          <w:b/>
          <w:bCs/>
          <w:sz w:val="36"/>
          <w:szCs w:val="36"/>
          <w:lang w:val="en-US" w:eastAsia="zh-CN"/>
        </w:rPr>
      </w:pPr>
      <w:r>
        <w:rPr>
          <w:rFonts w:hint="eastAsia" w:ascii="楷体" w:hAnsi="楷体" w:eastAsia="楷体" w:cs="楷体"/>
          <w:b/>
          <w:bCs/>
          <w:sz w:val="24"/>
          <w:szCs w:val="24"/>
          <w:lang w:val="en-US" w:eastAsia="zh-CN"/>
        </w:rPr>
        <w:t xml:space="preserve">    </w:t>
      </w:r>
      <w:r>
        <w:rPr>
          <w:rFonts w:hint="eastAsia" w:ascii="楷体" w:hAnsi="楷体" w:eastAsia="楷体" w:cs="楷体"/>
          <w:b/>
          <w:bCs/>
          <w:sz w:val="36"/>
          <w:szCs w:val="36"/>
          <w:lang w:val="en-US" w:eastAsia="zh-CN"/>
        </w:rPr>
        <w:t>中国人生科学学会学生发展指导专业委员会简介</w:t>
      </w:r>
    </w:p>
    <w:p>
      <w:pPr>
        <w:numPr>
          <w:ilvl w:val="0"/>
          <w:numId w:val="0"/>
        </w:numPr>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 </w:t>
      </w:r>
    </w:p>
    <w:p>
      <w:pPr>
        <w:numPr>
          <w:ilvl w:val="0"/>
          <w:numId w:val="0"/>
        </w:numPr>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   中国人生科学学会是中华人民共和国教育部业务主管、民政部注册的国家一级学术社团。 </w:t>
      </w:r>
    </w:p>
    <w:p>
      <w:pPr>
        <w:numPr>
          <w:ilvl w:val="0"/>
          <w:numId w:val="0"/>
        </w:numPr>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   中国人生科学是我国社会科学领域里的一个崭新学科。它的学术功能是：研究人生现象，揭示人生规律，探索人生理论，指导人生实践。帮助每个人正确认识和设计人生，有效地创造和奉献人生，挖掘人生潜能，造就人生辉煌。人生科学是融合古今中外优秀的伦理道德和哲学思想形成的人生理论和做人科学，是古今人们常做常新，与时俱进，永无终结的一门显学。 </w:t>
      </w:r>
    </w:p>
    <w:p>
      <w:pPr>
        <w:numPr>
          <w:ilvl w:val="0"/>
          <w:numId w:val="0"/>
        </w:numPr>
        <w:jc w:val="left"/>
        <w:rPr>
          <w:rFonts w:hint="eastAsia" w:ascii="楷体" w:hAnsi="楷体" w:eastAsia="楷体" w:cs="楷体"/>
          <w:b/>
          <w:bCs/>
          <w:sz w:val="24"/>
          <w:szCs w:val="24"/>
          <w:lang w:val="en-US" w:eastAsia="zh-CN"/>
        </w:rPr>
      </w:pPr>
    </w:p>
    <w:p>
      <w:pPr>
        <w:numPr>
          <w:ilvl w:val="0"/>
          <w:numId w:val="0"/>
        </w:numPr>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　　中国人生科学学会正在探讨市场经济条件下，人的生存与发展的种种问题。同时开展人生教育、人生咨询、人生健康、人生创业等与此相关的服务活动。并和有关部门联合举办各种大型有益于文明进步的社会活动。为创建美好人生和和谐社会而不懈努力。 </w:t>
      </w:r>
    </w:p>
    <w:p>
      <w:pPr>
        <w:numPr>
          <w:ilvl w:val="0"/>
          <w:numId w:val="0"/>
        </w:numPr>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    中国人生科学学会学生发展指导专业委员会（以下简称学生发展专委员）是中国人生科学学会的直属机构。 </w:t>
      </w:r>
    </w:p>
    <w:p>
      <w:pPr>
        <w:numPr>
          <w:ilvl w:val="0"/>
          <w:numId w:val="0"/>
        </w:numPr>
        <w:jc w:val="left"/>
        <w:rPr>
          <w:rFonts w:hint="eastAsia" w:ascii="楷体" w:hAnsi="楷体" w:eastAsia="楷体" w:cs="楷体"/>
          <w:b/>
          <w:bCs/>
          <w:sz w:val="24"/>
          <w:szCs w:val="24"/>
          <w:lang w:val="en-US" w:eastAsia="zh-CN"/>
        </w:rPr>
      </w:pPr>
    </w:p>
    <w:p>
      <w:pPr>
        <w:numPr>
          <w:ilvl w:val="0"/>
          <w:numId w:val="0"/>
        </w:numPr>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   学生发展专委会的宗旨是为了帮助学生在学生阶段开始思考“为什么发展”、“发展成什么样的人”、“如何发展”、“如何管理发展过程”等问题，帮助学生掌握有效发展的方法，从小养成良好的发展意识与习惯，树立远大理想、信念和价值观，科学规划自己的人生。 </w:t>
      </w:r>
    </w:p>
    <w:p>
      <w:pPr>
        <w:numPr>
          <w:ilvl w:val="0"/>
          <w:numId w:val="0"/>
        </w:numPr>
        <w:jc w:val="left"/>
        <w:rPr>
          <w:rFonts w:hint="eastAsia" w:ascii="楷体" w:hAnsi="楷体" w:eastAsia="楷体" w:cs="楷体"/>
          <w:b/>
          <w:bCs/>
          <w:sz w:val="24"/>
          <w:szCs w:val="24"/>
          <w:lang w:val="en-US" w:eastAsia="zh-CN"/>
        </w:rPr>
      </w:pPr>
    </w:p>
    <w:p>
      <w:pPr>
        <w:numPr>
          <w:ilvl w:val="0"/>
          <w:numId w:val="0"/>
        </w:numPr>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    学生发展专委会的主要职责是以学生不同时期的发展需求为主题，面向学前教育、义务教育、高中阶段教育、高等教育、成人教育等学生成长的各个阶段，针对教育规划、教育技术、教育模式、教育设备、多元课程、学生核心素养、学生综合素质评价、走班制教学、生涯规划教育、创客教育、财商素养教育等各个方面进行理论研究和课题实践。 </w:t>
      </w:r>
    </w:p>
    <w:p>
      <w:pPr>
        <w:numPr>
          <w:ilvl w:val="0"/>
          <w:numId w:val="0"/>
        </w:numPr>
        <w:jc w:val="left"/>
        <w:rPr>
          <w:rFonts w:hint="eastAsia" w:ascii="楷体" w:hAnsi="楷体" w:eastAsia="楷体" w:cs="楷体"/>
          <w:b/>
          <w:bCs/>
          <w:sz w:val="24"/>
          <w:szCs w:val="24"/>
          <w:lang w:val="en-US" w:eastAsia="zh-CN"/>
        </w:rPr>
      </w:pPr>
    </w:p>
    <w:p>
      <w:pPr>
        <w:numPr>
          <w:ilvl w:val="0"/>
          <w:numId w:val="0"/>
        </w:numPr>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   学生发展专委会将面向全国召开与学生发展指导相关的各种论坛、研讨会、培训、课题研究、成果推介等多样化的活动。包括，生涯规划论坛和研讨会、走班制教学智慧管理研讨会、创客教育研讨会、财商素养教育论坛、自主学习论坛和研讨会、学校生涯规划师岗位能力培训、高考志愿填报咨询师岗位能力培训、自主学习指导师岗位能力培训、学生发展课题研究、学生发展指导研究成果推介会等活动。 </w:t>
      </w:r>
    </w:p>
    <w:p>
      <w:pPr>
        <w:numPr>
          <w:ilvl w:val="0"/>
          <w:numId w:val="0"/>
        </w:numPr>
        <w:jc w:val="left"/>
        <w:rPr>
          <w:rFonts w:hint="eastAsia" w:ascii="楷体" w:hAnsi="楷体" w:eastAsia="楷体" w:cs="楷体"/>
          <w:b/>
          <w:bCs/>
          <w:sz w:val="24"/>
          <w:szCs w:val="24"/>
          <w:lang w:val="en-US" w:eastAsia="zh-CN"/>
        </w:rPr>
      </w:pPr>
    </w:p>
    <w:p>
      <w:pPr>
        <w:numPr>
          <w:ilvl w:val="0"/>
          <w:numId w:val="0"/>
        </w:numPr>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    学生发展专委会下设秘书处、科研中心、培训中心、课程中心、企业合作中心、国际交流中心等业务部门，力求专业性和协同作用。 </w:t>
      </w:r>
    </w:p>
    <w:p>
      <w:pPr>
        <w:numPr>
          <w:ilvl w:val="0"/>
          <w:numId w:val="0"/>
        </w:numPr>
        <w:jc w:val="left"/>
        <w:rPr>
          <w:rFonts w:hint="eastAsia" w:ascii="楷体" w:hAnsi="楷体" w:eastAsia="楷体" w:cs="楷体"/>
          <w:b/>
          <w:bCs/>
          <w:sz w:val="24"/>
          <w:szCs w:val="24"/>
          <w:lang w:val="en-US" w:eastAsia="zh-CN"/>
        </w:rPr>
      </w:pPr>
    </w:p>
    <w:p>
      <w:pPr>
        <w:numPr>
          <w:ilvl w:val="0"/>
          <w:numId w:val="0"/>
        </w:numPr>
        <w:ind w:firstLine="481"/>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学生发展专委会真诚期待与全国各大中小学、教育院所、企业、机构等合作，为我国的学生发展教育做出有价值的贡献！ </w:t>
      </w:r>
    </w:p>
    <w:p>
      <w:pPr>
        <w:numPr>
          <w:ilvl w:val="0"/>
          <w:numId w:val="0"/>
        </w:numPr>
        <w:ind w:firstLine="481"/>
        <w:jc w:val="left"/>
        <w:rPr>
          <w:rFonts w:hint="eastAsia" w:ascii="楷体" w:hAnsi="楷体" w:eastAsia="楷体" w:cs="楷体"/>
          <w:b/>
          <w:bCs/>
          <w:sz w:val="24"/>
          <w:szCs w:val="24"/>
          <w:lang w:val="en-US" w:eastAsia="zh-CN"/>
        </w:rPr>
      </w:pPr>
    </w:p>
    <w:p>
      <w:pPr>
        <w:numPr>
          <w:ilvl w:val="0"/>
          <w:numId w:val="0"/>
        </w:numPr>
        <w:ind w:firstLine="481"/>
        <w:jc w:val="left"/>
        <w:rPr>
          <w:rFonts w:hint="eastAsia" w:ascii="楷体" w:hAnsi="楷体" w:eastAsia="楷体" w:cs="楷体"/>
          <w:b/>
          <w:bCs/>
          <w:sz w:val="24"/>
          <w:szCs w:val="24"/>
          <w:lang w:val="en-US" w:eastAsia="zh-CN"/>
        </w:rPr>
      </w:pPr>
    </w:p>
    <w:p>
      <w:pPr>
        <w:numPr>
          <w:ilvl w:val="0"/>
          <w:numId w:val="0"/>
        </w:numPr>
        <w:ind w:firstLine="481"/>
        <w:jc w:val="left"/>
        <w:rPr>
          <w:rFonts w:hint="eastAsia" w:ascii="楷体" w:hAnsi="楷体" w:eastAsia="楷体" w:cs="楷体"/>
          <w:b/>
          <w:bCs/>
          <w:sz w:val="24"/>
          <w:szCs w:val="24"/>
          <w:lang w:val="en-US" w:eastAsia="zh-CN"/>
        </w:rPr>
      </w:pPr>
    </w:p>
    <w:p>
      <w:pPr>
        <w:numPr>
          <w:ilvl w:val="0"/>
          <w:numId w:val="0"/>
        </w:numPr>
        <w:ind w:firstLine="481"/>
        <w:jc w:val="left"/>
        <w:rPr>
          <w:rFonts w:hint="eastAsia" w:ascii="楷体" w:hAnsi="楷体" w:eastAsia="楷体" w:cs="楷体"/>
          <w:b/>
          <w:bCs/>
          <w:sz w:val="24"/>
          <w:szCs w:val="24"/>
          <w:lang w:val="en-US" w:eastAsia="zh-CN"/>
        </w:rPr>
      </w:pPr>
    </w:p>
    <w:p>
      <w:pPr>
        <w:numPr>
          <w:ilvl w:val="0"/>
          <w:numId w:val="0"/>
        </w:numPr>
        <w:ind w:firstLine="481"/>
        <w:jc w:val="left"/>
        <w:rPr>
          <w:rFonts w:hint="eastAsia" w:ascii="楷体" w:hAnsi="楷体" w:eastAsia="楷体" w:cs="楷体"/>
          <w:b/>
          <w:bCs/>
          <w:sz w:val="24"/>
          <w:szCs w:val="24"/>
          <w:lang w:val="en-US" w:eastAsia="zh-CN"/>
        </w:rPr>
      </w:pPr>
    </w:p>
    <w:p>
      <w:pPr>
        <w:numPr>
          <w:ilvl w:val="0"/>
          <w:numId w:val="0"/>
        </w:numPr>
        <w:ind w:firstLine="481"/>
        <w:jc w:val="left"/>
        <w:rPr>
          <w:rFonts w:hint="eastAsia" w:ascii="楷体" w:hAnsi="楷体" w:eastAsia="楷体" w:cs="楷体"/>
          <w:b/>
          <w:bCs/>
          <w:sz w:val="24"/>
          <w:szCs w:val="24"/>
          <w:lang w:val="en-US" w:eastAsia="zh-CN"/>
        </w:rPr>
      </w:pPr>
      <w:r>
        <w:rPr>
          <w:rFonts w:hint="eastAsia"/>
          <w:lang w:val="en-US" w:eastAsia="zh-CN"/>
        </w:rPr>
        <w:t xml:space="preserve">           </w:t>
      </w:r>
      <w:r>
        <w:rPr>
          <w:rFonts w:hint="eastAsia"/>
          <w:b/>
          <w:bCs/>
          <w:lang w:val="en-US" w:eastAsia="zh-CN"/>
        </w:rPr>
        <w:t xml:space="preserve">    </w:t>
      </w:r>
      <w:r>
        <w:rPr>
          <w:rFonts w:hint="eastAsia"/>
          <w:b/>
          <w:bCs/>
        </w:rPr>
        <w:t>北京青青部落教育科技有限公司</w:t>
      </w:r>
      <w:r>
        <w:rPr>
          <w:rFonts w:hint="eastAsia"/>
          <w:b/>
          <w:bCs/>
          <w:lang w:eastAsia="zh-CN"/>
        </w:rPr>
        <w:t>简介</w:t>
      </w:r>
    </w:p>
    <w:p>
      <w:pPr>
        <w:numPr>
          <w:ilvl w:val="0"/>
          <w:numId w:val="0"/>
        </w:numPr>
        <w:ind w:firstLine="481"/>
        <w:jc w:val="left"/>
        <w:rPr>
          <w:rFonts w:hint="eastAsia" w:ascii="楷体" w:hAnsi="楷体" w:eastAsia="楷体" w:cs="楷体"/>
          <w:b/>
          <w:bCs/>
          <w:sz w:val="24"/>
          <w:szCs w:val="24"/>
          <w:lang w:val="en-US" w:eastAsia="zh-CN"/>
        </w:rPr>
      </w:pPr>
    </w:p>
    <w:p>
      <w:pPr>
        <w:rPr>
          <w:rFonts w:hint="eastAsia"/>
          <w:lang w:val="en-US" w:eastAsia="zh-CN"/>
        </w:rPr>
      </w:pPr>
      <w:r>
        <w:rPr>
          <w:rFonts w:hint="eastAsia" w:ascii="微软雅黑" w:hAnsi="微软雅黑" w:eastAsia="微软雅黑" w:cs="微软雅黑"/>
          <w:b w:val="0"/>
          <w:i w:val="0"/>
          <w:caps w:val="0"/>
          <w:color w:val="333333"/>
          <w:spacing w:val="0"/>
          <w:sz w:val="21"/>
          <w:szCs w:val="21"/>
          <w:u w:val="none"/>
          <w:shd w:val="clear" w:fill="F0F0F0"/>
          <w:lang w:val="en-US" w:eastAsia="zh-CN"/>
        </w:rPr>
        <w:t xml:space="preserve">    </w:t>
      </w:r>
    </w:p>
    <w:p>
      <w:pPr>
        <w:rPr>
          <w:rFonts w:hint="eastAsia"/>
          <w:sz w:val="24"/>
          <w:szCs w:val="24"/>
          <w:lang w:val="en-US" w:eastAsia="zh-CN"/>
        </w:rPr>
      </w:pPr>
      <w:r>
        <w:rPr>
          <w:rFonts w:hint="eastAsia"/>
          <w:sz w:val="24"/>
          <w:szCs w:val="24"/>
          <w:lang w:val="en-US" w:eastAsia="zh-CN"/>
        </w:rPr>
        <w:t>青青部落是世纪明德教育集团旗下高端主题式夏冬令营品牌，以军事、人文、艺术、体育、科技游学等六大类主题式、营地式、夏冬令营和亲子旅行为主要载体；以独立之精神自由之思想为核心教育理念。愿做中</w:t>
      </w:r>
      <w:bookmarkStart w:id="0" w:name="_GoBack"/>
      <w:bookmarkEnd w:id="0"/>
      <w:r>
        <w:rPr>
          <w:rFonts w:hint="eastAsia"/>
          <w:sz w:val="24"/>
          <w:szCs w:val="24"/>
          <w:lang w:val="en-US" w:eastAsia="zh-CN"/>
        </w:rPr>
        <w:t>国最具互联网精神的高品质夏令营公司，希望通过丰富有序的各种社会实践活动给3到18岁的青少年提供社会能力训练的整体解决方案，以励志教育为主线以积极心理学和团体辅导为支撑。</w:t>
      </w:r>
    </w:p>
    <w:p>
      <w:pPr>
        <w:rPr>
          <w:rFonts w:hint="eastAsia"/>
          <w:lang w:val="en-US" w:eastAsia="zh-CN"/>
        </w:rPr>
      </w:pPr>
    </w:p>
    <w:p>
      <w:pPr>
        <w:rPr>
          <w:rFonts w:hint="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锐字云字库小标宋体1.0">
    <w:altName w:val="宋体"/>
    <w:panose1 w:val="00000000000000000000"/>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康少女文字W5">
    <w:altName w:val="微软雅黑"/>
    <w:panose1 w:val="00000000000000000000"/>
    <w:charset w:val="86"/>
    <w:family w:val="decorative"/>
    <w:pitch w:val="default"/>
    <w:sig w:usb0="00000000" w:usb1="00000000" w:usb2="00000012"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412C"/>
    <w:multiLevelType w:val="singleLevel"/>
    <w:tmpl w:val="58B2412C"/>
    <w:lvl w:ilvl="0" w:tentative="0">
      <w:start w:val="4"/>
      <w:numFmt w:val="decimal"/>
      <w:suff w:val="nothing"/>
      <w:lvlText w:val="%1、"/>
      <w:lvlJc w:val="left"/>
    </w:lvl>
  </w:abstractNum>
  <w:abstractNum w:abstractNumId="1">
    <w:nsid w:val="58B24320"/>
    <w:multiLevelType w:val="singleLevel"/>
    <w:tmpl w:val="58B2432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5497"/>
    <w:rsid w:val="02AC598C"/>
    <w:rsid w:val="043C45DD"/>
    <w:rsid w:val="071A6F94"/>
    <w:rsid w:val="115567B2"/>
    <w:rsid w:val="15372B42"/>
    <w:rsid w:val="154556B3"/>
    <w:rsid w:val="1C175BB7"/>
    <w:rsid w:val="204F2FD4"/>
    <w:rsid w:val="227C0B17"/>
    <w:rsid w:val="23626927"/>
    <w:rsid w:val="2BBD1BDD"/>
    <w:rsid w:val="2CC75D93"/>
    <w:rsid w:val="2D3802F3"/>
    <w:rsid w:val="2EF57205"/>
    <w:rsid w:val="324D1435"/>
    <w:rsid w:val="32F7128A"/>
    <w:rsid w:val="3758772F"/>
    <w:rsid w:val="37875C59"/>
    <w:rsid w:val="38DE620A"/>
    <w:rsid w:val="3D522DF4"/>
    <w:rsid w:val="44054CE4"/>
    <w:rsid w:val="44153A05"/>
    <w:rsid w:val="53360583"/>
    <w:rsid w:val="55587707"/>
    <w:rsid w:val="55982DD9"/>
    <w:rsid w:val="56B51910"/>
    <w:rsid w:val="586B6B73"/>
    <w:rsid w:val="58CD493F"/>
    <w:rsid w:val="59BE7948"/>
    <w:rsid w:val="5A611ACD"/>
    <w:rsid w:val="5AC3556E"/>
    <w:rsid w:val="5C047FA6"/>
    <w:rsid w:val="6053723A"/>
    <w:rsid w:val="61C24426"/>
    <w:rsid w:val="626C2DE7"/>
    <w:rsid w:val="68B92B9C"/>
    <w:rsid w:val="6953496C"/>
    <w:rsid w:val="6C8C6EC4"/>
    <w:rsid w:val="72743C35"/>
    <w:rsid w:val="79527A01"/>
    <w:rsid w:val="7C5346F2"/>
    <w:rsid w:val="7C7C19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 w:type="table" w:styleId="6">
    <w:name w:val="Table Grid"/>
    <w:basedOn w:val="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2017-04-06T08:15:13Z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